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E5168C" w14:textId="77777777" w:rsidR="001D07E6" w:rsidRPr="00614A5D" w:rsidRDefault="002A4B03" w:rsidP="000205BE">
      <w:pPr>
        <w:jc w:val="center"/>
        <w:rPr>
          <w:lang w:val="sr-Cyrl-RS"/>
        </w:rPr>
      </w:pPr>
      <w:r w:rsidRPr="00614A5D">
        <w:rPr>
          <w:b/>
          <w:bCs/>
          <w:lang w:val="sr-Cyrl-RS"/>
        </w:rPr>
        <w:t>Табела 5.2.</w:t>
      </w:r>
      <w:r w:rsidRPr="00614A5D">
        <w:rPr>
          <w:lang w:val="sr-Cyrl-RS"/>
        </w:rPr>
        <w:t xml:space="preserve"> Спецификација предмета</w:t>
      </w:r>
    </w:p>
    <w:tbl>
      <w:tblPr>
        <w:tblStyle w:val="a"/>
        <w:tblW w:w="1010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46"/>
        <w:gridCol w:w="1960"/>
        <w:gridCol w:w="1175"/>
        <w:gridCol w:w="2048"/>
        <w:gridCol w:w="1774"/>
      </w:tblGrid>
      <w:tr w:rsidR="001D07E6" w:rsidRPr="00614A5D" w14:paraId="10B0099A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279EC31D" w14:textId="26A49FDF" w:rsidR="00F22556" w:rsidRPr="00F22556" w:rsidRDefault="002A4B03" w:rsidP="00F22556">
            <w:pPr>
              <w:tabs>
                <w:tab w:val="left" w:pos="567"/>
              </w:tabs>
              <w:spacing w:before="40" w:after="40"/>
              <w:ind w:left="0" w:hanging="2"/>
              <w:rPr>
                <w:lang w:val="sr-Cyrl-RS"/>
              </w:rPr>
            </w:pPr>
            <w:r w:rsidRPr="00614A5D">
              <w:rPr>
                <w:b/>
                <w:bCs/>
                <w:lang w:val="sr-Cyrl-RS"/>
              </w:rPr>
              <w:t xml:space="preserve">Студијски програм: </w:t>
            </w:r>
            <w:bookmarkStart w:id="0" w:name="_GoBack"/>
            <w:r w:rsidR="000205BE">
              <w:rPr>
                <w:lang w:val="sr-Cyrl-RS"/>
              </w:rPr>
              <w:t>Основне академске студије социологије</w:t>
            </w:r>
            <w:bookmarkEnd w:id="0"/>
          </w:p>
        </w:tc>
      </w:tr>
      <w:tr w:rsidR="001D07E6" w:rsidRPr="00614A5D" w14:paraId="106B06ED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4C6D1929" w14:textId="47492699" w:rsidR="001D07E6" w:rsidRPr="00614A5D" w:rsidRDefault="002A4B03">
            <w:pPr>
              <w:tabs>
                <w:tab w:val="left" w:pos="567"/>
              </w:tabs>
              <w:spacing w:before="40" w:after="40"/>
              <w:ind w:left="0" w:hanging="2"/>
              <w:rPr>
                <w:lang w:val="sr-Cyrl-RS"/>
              </w:rPr>
            </w:pPr>
            <w:r w:rsidRPr="00614A5D">
              <w:rPr>
                <w:b/>
                <w:bCs/>
                <w:lang w:val="sr-Cyrl-RS"/>
              </w:rPr>
              <w:t xml:space="preserve">Назив предмета: </w:t>
            </w:r>
            <w:r w:rsidR="000205BE">
              <w:rPr>
                <w:lang w:val="sr-Cyrl-RS"/>
              </w:rPr>
              <w:t>Ф</w:t>
            </w:r>
            <w:r w:rsidR="000205BE" w:rsidRPr="00614A5D">
              <w:rPr>
                <w:lang w:val="sr-Cyrl-RS"/>
              </w:rPr>
              <w:t>илозофија хумора</w:t>
            </w:r>
          </w:p>
        </w:tc>
      </w:tr>
      <w:tr w:rsidR="001D07E6" w:rsidRPr="00614A5D" w14:paraId="03B41C2F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74F55B15" w14:textId="4EB827DE" w:rsidR="001D07E6" w:rsidRPr="00401EC4" w:rsidRDefault="002A4B03" w:rsidP="000205BE">
            <w:pPr>
              <w:tabs>
                <w:tab w:val="left" w:pos="567"/>
              </w:tabs>
              <w:spacing w:before="40" w:after="40"/>
              <w:ind w:left="0" w:hanging="2"/>
              <w:rPr>
                <w:lang w:val="sr-Cyrl-RS"/>
              </w:rPr>
            </w:pPr>
            <w:r w:rsidRPr="00614A5D">
              <w:rPr>
                <w:b/>
                <w:bCs/>
                <w:lang w:val="sr-Cyrl-RS"/>
              </w:rPr>
              <w:t xml:space="preserve">Наставници: </w:t>
            </w:r>
            <w:r w:rsidRPr="00614A5D">
              <w:rPr>
                <w:lang w:val="sr-Cyrl-RS"/>
              </w:rPr>
              <w:t>Милан З. Јовановић</w:t>
            </w:r>
            <w:r w:rsidR="00401EC4">
              <w:rPr>
                <w:lang w:val="sr-Cyrl-RS"/>
              </w:rPr>
              <w:t>, Растислав Динић</w:t>
            </w:r>
          </w:p>
        </w:tc>
      </w:tr>
      <w:tr w:rsidR="001D07E6" w:rsidRPr="00614A5D" w14:paraId="24C5F2D4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2FA9EBC0" w14:textId="77777777" w:rsidR="001D07E6" w:rsidRPr="00614A5D" w:rsidRDefault="002A4B03">
            <w:pPr>
              <w:tabs>
                <w:tab w:val="left" w:pos="567"/>
              </w:tabs>
              <w:spacing w:before="40" w:after="40"/>
              <w:ind w:left="0" w:hanging="2"/>
              <w:rPr>
                <w:lang w:val="sr-Cyrl-RS"/>
              </w:rPr>
            </w:pPr>
            <w:r w:rsidRPr="00614A5D">
              <w:rPr>
                <w:b/>
                <w:bCs/>
                <w:lang w:val="sr-Cyrl-RS"/>
              </w:rPr>
              <w:t xml:space="preserve">Статус предмета: </w:t>
            </w:r>
            <w:r w:rsidRPr="00614A5D">
              <w:rPr>
                <w:lang w:val="sr-Cyrl-RS"/>
              </w:rPr>
              <w:t>изборни</w:t>
            </w:r>
          </w:p>
        </w:tc>
      </w:tr>
      <w:tr w:rsidR="001D07E6" w:rsidRPr="00614A5D" w14:paraId="26B8FB9A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59016CD5" w14:textId="77777777" w:rsidR="001D07E6" w:rsidRPr="00614A5D" w:rsidRDefault="002A4B03">
            <w:pPr>
              <w:tabs>
                <w:tab w:val="left" w:pos="567"/>
              </w:tabs>
              <w:spacing w:before="40" w:after="40"/>
              <w:ind w:left="0" w:hanging="2"/>
              <w:rPr>
                <w:lang w:val="sr-Cyrl-RS"/>
              </w:rPr>
            </w:pPr>
            <w:r w:rsidRPr="00614A5D">
              <w:rPr>
                <w:b/>
                <w:bCs/>
                <w:lang w:val="sr-Cyrl-RS"/>
              </w:rPr>
              <w:t xml:space="preserve">Број ЕСПБ: </w:t>
            </w:r>
            <w:r w:rsidRPr="00614A5D">
              <w:rPr>
                <w:lang w:val="sr-Cyrl-RS"/>
              </w:rPr>
              <w:t>5</w:t>
            </w:r>
          </w:p>
        </w:tc>
      </w:tr>
      <w:tr w:rsidR="001D07E6" w:rsidRPr="00614A5D" w14:paraId="0523D40C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2198FCB8" w14:textId="12543AFB" w:rsidR="001D07E6" w:rsidRPr="00614A5D" w:rsidRDefault="002A4B03">
            <w:pPr>
              <w:tabs>
                <w:tab w:val="left" w:pos="567"/>
              </w:tabs>
              <w:spacing w:before="40" w:after="40"/>
              <w:ind w:left="0" w:hanging="2"/>
              <w:rPr>
                <w:lang w:val="sr-Cyrl-RS"/>
              </w:rPr>
            </w:pPr>
            <w:r w:rsidRPr="00614A5D">
              <w:rPr>
                <w:b/>
                <w:bCs/>
                <w:lang w:val="sr-Cyrl-RS"/>
              </w:rPr>
              <w:t>Услов:</w:t>
            </w:r>
            <w:r w:rsidR="000205BE">
              <w:rPr>
                <w:lang w:val="sr-Cyrl-RS"/>
              </w:rPr>
              <w:t xml:space="preserve"> /</w:t>
            </w:r>
          </w:p>
        </w:tc>
      </w:tr>
      <w:tr w:rsidR="001D07E6" w:rsidRPr="00614A5D" w14:paraId="69A19BDD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4A8A827C" w14:textId="77777777" w:rsidR="001D07E6" w:rsidRPr="00614A5D" w:rsidRDefault="002A4B03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  <w:r w:rsidRPr="00614A5D">
              <w:rPr>
                <w:b/>
                <w:bCs/>
                <w:lang w:val="sr-Cyrl-RS"/>
              </w:rPr>
              <w:t>Циљ предмета</w:t>
            </w:r>
          </w:p>
          <w:p w14:paraId="3EBCBCBE" w14:textId="3D0F8791" w:rsidR="001D07E6" w:rsidRPr="00401EC4" w:rsidRDefault="00401EC4">
            <w:pPr>
              <w:tabs>
                <w:tab w:val="left" w:pos="567"/>
              </w:tabs>
              <w:spacing w:after="60"/>
              <w:ind w:left="0" w:hanging="2"/>
              <w:jc w:val="both"/>
              <w:rPr>
                <w:lang w:val="sr-Latn-RS"/>
              </w:rPr>
            </w:pPr>
            <w:r w:rsidRPr="00401EC4">
              <w:rPr>
                <w:lang w:val="sr-Cyrl-RS"/>
              </w:rPr>
              <w:t>Циљ предмета је да студентима пружи систематско разумевање централних филозофских теорија хумора и</w:t>
            </w:r>
            <w:r>
              <w:rPr>
                <w:lang w:val="sr-Cyrl-RS"/>
              </w:rPr>
              <w:t xml:space="preserve"> етичких концепција о хумору, те</w:t>
            </w:r>
            <w:r w:rsidRPr="00401EC4">
              <w:rPr>
                <w:lang w:val="sr-Cyrl-RS"/>
              </w:rPr>
              <w:t xml:space="preserve"> да их оспособи за њихову аналитичку и нормативну примену. Курс настоји да </w:t>
            </w:r>
            <w:r>
              <w:rPr>
                <w:lang w:val="sr-Cyrl-RS"/>
              </w:rPr>
              <w:t>осветли</w:t>
            </w:r>
            <w:r w:rsidRPr="00401EC4">
              <w:rPr>
                <w:lang w:val="sr-Cyrl-RS"/>
              </w:rPr>
              <w:t xml:space="preserve"> </w:t>
            </w:r>
            <w:r>
              <w:rPr>
                <w:lang w:val="sr-Cyrl-RS"/>
              </w:rPr>
              <w:t xml:space="preserve">вербални </w:t>
            </w:r>
            <w:r w:rsidRPr="00401EC4">
              <w:rPr>
                <w:lang w:val="sr-Cyrl-RS"/>
              </w:rPr>
              <w:t xml:space="preserve">хумор </w:t>
            </w:r>
            <w:r>
              <w:rPr>
                <w:lang w:val="sr-Cyrl-RS"/>
              </w:rPr>
              <w:t xml:space="preserve">као </w:t>
            </w:r>
            <w:r w:rsidRPr="00401EC4">
              <w:rPr>
                <w:lang w:val="sr-Cyrl-RS"/>
              </w:rPr>
              <w:t xml:space="preserve">сложен феномен који </w:t>
            </w:r>
            <w:r>
              <w:rPr>
                <w:lang w:val="sr-Cyrl-RS"/>
              </w:rPr>
              <w:t>је тесно повезан са нашим психичким животом, језиком, комуникацијом, односом према заједници</w:t>
            </w:r>
            <w:r w:rsidRPr="00401EC4">
              <w:rPr>
                <w:lang w:val="sr-Cyrl-RS"/>
              </w:rPr>
              <w:t>.</w:t>
            </w:r>
          </w:p>
        </w:tc>
      </w:tr>
      <w:tr w:rsidR="001D07E6" w:rsidRPr="00614A5D" w14:paraId="03E63AFC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77E55B20" w14:textId="77777777" w:rsidR="001D07E6" w:rsidRPr="00614A5D" w:rsidRDefault="002A4B03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  <w:r w:rsidRPr="00614A5D">
              <w:rPr>
                <w:b/>
                <w:bCs/>
                <w:lang w:val="sr-Cyrl-RS"/>
              </w:rPr>
              <w:t xml:space="preserve">Исход предмета </w:t>
            </w:r>
          </w:p>
          <w:p w14:paraId="43FBA0D9" w14:textId="77777777" w:rsidR="001E6359" w:rsidRDefault="00401EC4" w:rsidP="001E6359">
            <w:pPr>
              <w:tabs>
                <w:tab w:val="left" w:pos="567"/>
              </w:tabs>
              <w:spacing w:after="60"/>
              <w:ind w:left="0" w:hanging="2"/>
              <w:jc w:val="both"/>
              <w:rPr>
                <w:lang w:val="sr-Cyrl-RS"/>
              </w:rPr>
            </w:pPr>
            <w:r w:rsidRPr="00401EC4">
              <w:rPr>
                <w:lang w:val="sr-Cyrl-RS"/>
              </w:rPr>
              <w:t>Након успешно савладаног курса студенти ће бити у стању да</w:t>
            </w:r>
            <w:r w:rsidR="001E6359">
              <w:rPr>
                <w:lang w:val="sr-Cyrl-RS"/>
              </w:rPr>
              <w:t>:</w:t>
            </w:r>
          </w:p>
          <w:p w14:paraId="6C0533F5" w14:textId="78F06B71" w:rsidR="00401EC4" w:rsidRPr="00401EC4" w:rsidRDefault="001E6359" w:rsidP="001E6359">
            <w:pPr>
              <w:tabs>
                <w:tab w:val="left" w:pos="567"/>
              </w:tabs>
              <w:spacing w:after="60"/>
              <w:ind w:left="0" w:hanging="2"/>
              <w:jc w:val="both"/>
              <w:rPr>
                <w:lang w:val="sr-Cyrl-RS"/>
              </w:rPr>
            </w:pPr>
            <w:r>
              <w:rPr>
                <w:lang w:val="sr-Cyrl-RS"/>
              </w:rPr>
              <w:t>-</w:t>
            </w:r>
            <w:r w:rsidR="00401EC4" w:rsidRPr="00401EC4">
              <w:rPr>
                <w:lang w:val="sr-Cyrl-RS"/>
              </w:rPr>
              <w:t xml:space="preserve"> јасно </w:t>
            </w:r>
            <w:r w:rsidR="00401EC4" w:rsidRPr="001E6359">
              <w:rPr>
                <w:i/>
                <w:iCs/>
                <w:lang w:val="sr-Cyrl-RS"/>
              </w:rPr>
              <w:t>разликују</w:t>
            </w:r>
            <w:r w:rsidR="00401EC4" w:rsidRPr="00401EC4">
              <w:rPr>
                <w:lang w:val="sr-Cyrl-RS"/>
              </w:rPr>
              <w:t xml:space="preserve"> и </w:t>
            </w:r>
            <w:r w:rsidR="00401EC4" w:rsidRPr="001E6359">
              <w:rPr>
                <w:i/>
                <w:iCs/>
                <w:lang w:val="sr-Cyrl-RS"/>
              </w:rPr>
              <w:t>објасне</w:t>
            </w:r>
            <w:r w:rsidR="00401EC4" w:rsidRPr="00401EC4">
              <w:rPr>
                <w:lang w:val="sr-Cyrl-RS"/>
              </w:rPr>
              <w:t xml:space="preserve"> основне појмове и теоријске приступе у филозофији хумора, да их </w:t>
            </w:r>
            <w:r w:rsidR="00401EC4" w:rsidRPr="001E6359">
              <w:rPr>
                <w:i/>
                <w:iCs/>
                <w:lang w:val="sr-Cyrl-RS"/>
              </w:rPr>
              <w:t xml:space="preserve">међусобно упореде </w:t>
            </w:r>
            <w:r w:rsidR="00401EC4" w:rsidRPr="00401EC4">
              <w:rPr>
                <w:lang w:val="sr-Cyrl-RS"/>
              </w:rPr>
              <w:t xml:space="preserve">и </w:t>
            </w:r>
            <w:r w:rsidR="00401EC4" w:rsidRPr="001E6359">
              <w:rPr>
                <w:i/>
                <w:iCs/>
                <w:lang w:val="sr-Cyrl-RS"/>
              </w:rPr>
              <w:t>критички вреднују</w:t>
            </w:r>
            <w:r w:rsidR="00401EC4" w:rsidRPr="00401EC4">
              <w:rPr>
                <w:lang w:val="sr-Cyrl-RS"/>
              </w:rPr>
              <w:t xml:space="preserve">, као и да их </w:t>
            </w:r>
            <w:r w:rsidR="00401EC4" w:rsidRPr="001E6359">
              <w:rPr>
                <w:i/>
                <w:iCs/>
                <w:lang w:val="sr-Cyrl-RS"/>
              </w:rPr>
              <w:t>примене</w:t>
            </w:r>
            <w:r w:rsidR="00401EC4" w:rsidRPr="00401EC4">
              <w:rPr>
                <w:lang w:val="sr-Cyrl-RS"/>
              </w:rPr>
              <w:t xml:space="preserve"> у анализи конк</w:t>
            </w:r>
            <w:r w:rsidR="000205BE">
              <w:rPr>
                <w:lang w:val="sr-Cyrl-RS"/>
              </w:rPr>
              <w:t>ретних примера вербалног хумора;</w:t>
            </w:r>
          </w:p>
          <w:p w14:paraId="3A8E65DA" w14:textId="3A56C93C" w:rsidR="001E6359" w:rsidRPr="00614A5D" w:rsidRDefault="001E6359" w:rsidP="001E6359">
            <w:pPr>
              <w:tabs>
                <w:tab w:val="left" w:pos="567"/>
              </w:tabs>
              <w:spacing w:after="120"/>
              <w:ind w:left="0" w:firstLine="0"/>
              <w:jc w:val="both"/>
              <w:rPr>
                <w:lang w:val="sr-Cyrl-RS"/>
              </w:rPr>
            </w:pPr>
            <w:r>
              <w:rPr>
                <w:lang w:val="sr-Cyrl-RS"/>
              </w:rPr>
              <w:t xml:space="preserve">- </w:t>
            </w:r>
            <w:r w:rsidRPr="00401EC4">
              <w:rPr>
                <w:lang w:val="sr-Cyrl-RS"/>
              </w:rPr>
              <w:t xml:space="preserve">примењују модел </w:t>
            </w:r>
            <w:r>
              <w:rPr>
                <w:lang w:val="sr-Cyrl-RS"/>
              </w:rPr>
              <w:t xml:space="preserve">за моралну </w:t>
            </w:r>
            <w:r w:rsidRPr="001E6359">
              <w:rPr>
                <w:i/>
                <w:iCs/>
                <w:lang w:val="sr-Cyrl-RS"/>
              </w:rPr>
              <w:t>анализу</w:t>
            </w:r>
            <w:r>
              <w:rPr>
                <w:lang w:val="sr-Cyrl-RS"/>
              </w:rPr>
              <w:t xml:space="preserve"> и </w:t>
            </w:r>
            <w:r w:rsidRPr="001E6359">
              <w:rPr>
                <w:i/>
                <w:iCs/>
                <w:lang w:val="sr-Cyrl-RS"/>
              </w:rPr>
              <w:t>процену</w:t>
            </w:r>
            <w:r>
              <w:rPr>
                <w:lang w:val="sr-Cyrl-RS"/>
              </w:rPr>
              <w:t xml:space="preserve"> шала и других хумористичких садржаја</w:t>
            </w:r>
            <w:r w:rsidRPr="00401EC4">
              <w:rPr>
                <w:lang w:val="sr-Cyrl-RS"/>
              </w:rPr>
              <w:t xml:space="preserve"> </w:t>
            </w:r>
            <w:r>
              <w:rPr>
                <w:lang w:val="sr-Cyrl-RS"/>
              </w:rPr>
              <w:t>(</w:t>
            </w:r>
            <w:r w:rsidRPr="00401EC4">
              <w:rPr>
                <w:lang w:val="sr-Cyrl-RS"/>
              </w:rPr>
              <w:t>показујући осетљивост за друштвене и етичке импликације шале, нарочито у случајевима потенцијално спорних или увредљивих форми хумора</w:t>
            </w:r>
            <w:r>
              <w:rPr>
                <w:lang w:val="sr-Cyrl-RS"/>
              </w:rPr>
              <w:t>)</w:t>
            </w:r>
            <w:r w:rsidR="000205BE">
              <w:rPr>
                <w:lang w:val="sr-Cyrl-RS"/>
              </w:rPr>
              <w:t>.</w:t>
            </w:r>
          </w:p>
        </w:tc>
      </w:tr>
      <w:tr w:rsidR="001D07E6" w:rsidRPr="00614A5D" w14:paraId="07C2DC57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7A8BF555" w14:textId="664FBDDB" w:rsidR="0075682D" w:rsidRPr="0075682D" w:rsidRDefault="002A4B03" w:rsidP="0075682D">
            <w:pPr>
              <w:tabs>
                <w:tab w:val="left" w:pos="567"/>
              </w:tabs>
              <w:spacing w:after="60"/>
              <w:ind w:left="0" w:hanging="2"/>
              <w:rPr>
                <w:b/>
                <w:bCs/>
                <w:lang w:val="sr-Latn-RS"/>
              </w:rPr>
            </w:pPr>
            <w:r w:rsidRPr="00614A5D">
              <w:rPr>
                <w:b/>
                <w:bCs/>
                <w:lang w:val="sr-Cyrl-RS"/>
              </w:rPr>
              <w:t>Садржај предмета</w:t>
            </w:r>
          </w:p>
          <w:p w14:paraId="4757EBB9" w14:textId="77777777" w:rsidR="001D07E6" w:rsidRPr="00614A5D" w:rsidRDefault="002A4B03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  <w:r w:rsidRPr="00614A5D">
              <w:rPr>
                <w:i/>
                <w:iCs/>
                <w:lang w:val="sr-Cyrl-RS"/>
              </w:rPr>
              <w:t>Теоријска настава</w:t>
            </w:r>
          </w:p>
          <w:p w14:paraId="6B3F288B" w14:textId="71D3C1EC" w:rsidR="001E6359" w:rsidRPr="001E6359" w:rsidRDefault="001E6359" w:rsidP="001E6359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 w:rsidRPr="001E6359">
              <w:rPr>
                <w:lang w:val="sr-Cyrl-RS"/>
              </w:rPr>
              <w:t>1. Увод у филозофију хумора</w:t>
            </w:r>
          </w:p>
          <w:p w14:paraId="2924CF7C" w14:textId="1974CFE2" w:rsidR="001E6359" w:rsidRPr="001E6359" w:rsidRDefault="005E49B4" w:rsidP="001E6359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>
              <w:rPr>
                <w:lang w:val="sr-Cyrl-RS"/>
              </w:rPr>
              <w:t xml:space="preserve"> </w:t>
            </w:r>
            <w:r w:rsidR="00D94914">
              <w:rPr>
                <w:lang w:val="sr-Cyrl-RS"/>
              </w:rPr>
              <w:t xml:space="preserve"> </w:t>
            </w:r>
            <w:r>
              <w:rPr>
                <w:lang w:val="sr-Cyrl-RS"/>
              </w:rPr>
              <w:t xml:space="preserve">   </w:t>
            </w:r>
            <w:r w:rsidR="001E6359">
              <w:rPr>
                <w:lang w:val="sr-Cyrl-RS"/>
              </w:rPr>
              <w:t>(</w:t>
            </w:r>
            <w:r w:rsidR="001E6359" w:rsidRPr="001E6359">
              <w:rPr>
                <w:lang w:val="sr-Cyrl-RS"/>
              </w:rPr>
              <w:t>Предмет, метод</w:t>
            </w:r>
            <w:r w:rsidR="001E6359">
              <w:rPr>
                <w:lang w:val="sr-Cyrl-RS"/>
              </w:rPr>
              <w:t xml:space="preserve">, </w:t>
            </w:r>
            <w:r w:rsidR="001E6359" w:rsidRPr="001E6359">
              <w:rPr>
                <w:lang w:val="sr-Cyrl-RS"/>
              </w:rPr>
              <w:t xml:space="preserve">значај </w:t>
            </w:r>
            <w:r w:rsidR="001E6359">
              <w:rPr>
                <w:lang w:val="sr-Cyrl-RS"/>
              </w:rPr>
              <w:t xml:space="preserve">и ограничења </w:t>
            </w:r>
            <w:r w:rsidR="001E6359" w:rsidRPr="001E6359">
              <w:rPr>
                <w:lang w:val="sr-Cyrl-RS"/>
              </w:rPr>
              <w:t>филозофског проучавања хумора</w:t>
            </w:r>
            <w:r w:rsidR="001E6359">
              <w:rPr>
                <w:lang w:val="sr-Cyrl-RS"/>
              </w:rPr>
              <w:t>)</w:t>
            </w:r>
          </w:p>
          <w:p w14:paraId="06774EE4" w14:textId="2F749316" w:rsidR="001E6359" w:rsidRPr="001E6359" w:rsidRDefault="001E6359" w:rsidP="001E6359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 w:rsidRPr="001E6359">
              <w:rPr>
                <w:lang w:val="sr-Cyrl-RS"/>
              </w:rPr>
              <w:t>2. Појмовна анализа: хумор, комедија, смешно, шала, исмевање</w:t>
            </w:r>
          </w:p>
          <w:p w14:paraId="4821FF5B" w14:textId="74F5EC3D" w:rsidR="001E6359" w:rsidRPr="001E6359" w:rsidRDefault="005E49B4" w:rsidP="000814AB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>
              <w:rPr>
                <w:lang w:val="sr-Cyrl-RS"/>
              </w:rPr>
              <w:t xml:space="preserve"> </w:t>
            </w:r>
            <w:r w:rsidR="00D94914">
              <w:rPr>
                <w:lang w:val="sr-Cyrl-RS"/>
              </w:rPr>
              <w:t xml:space="preserve"> </w:t>
            </w:r>
            <w:r>
              <w:rPr>
                <w:lang w:val="sr-Cyrl-RS"/>
              </w:rPr>
              <w:t xml:space="preserve">   </w:t>
            </w:r>
            <w:r w:rsidR="000814AB">
              <w:rPr>
                <w:lang w:val="sr-Cyrl-RS"/>
              </w:rPr>
              <w:t>(</w:t>
            </w:r>
            <w:r w:rsidR="001E6359" w:rsidRPr="001E6359">
              <w:rPr>
                <w:lang w:val="sr-Cyrl-RS"/>
              </w:rPr>
              <w:t>Разграничења и појмовне дистинкције</w:t>
            </w:r>
            <w:r>
              <w:rPr>
                <w:lang w:val="sr-Cyrl-RS"/>
              </w:rPr>
              <w:t>;</w:t>
            </w:r>
            <w:r w:rsidR="001E6359" w:rsidRPr="001E6359">
              <w:rPr>
                <w:lang w:val="sr-Cyrl-RS"/>
              </w:rPr>
              <w:t xml:space="preserve"> Вербални и невербални хумор</w:t>
            </w:r>
            <w:r w:rsidR="000814AB">
              <w:rPr>
                <w:lang w:val="sr-Cyrl-RS"/>
              </w:rPr>
              <w:t>)</w:t>
            </w:r>
          </w:p>
          <w:p w14:paraId="5F69C961" w14:textId="1CCE6663" w:rsidR="001E6359" w:rsidRPr="001E6359" w:rsidRDefault="001E6359" w:rsidP="000814AB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 w:rsidRPr="001E6359">
              <w:rPr>
                <w:lang w:val="sr-Cyrl-RS"/>
              </w:rPr>
              <w:t>3. Теорија супериорности: од антике до модерне</w:t>
            </w:r>
          </w:p>
          <w:p w14:paraId="02C06F8F" w14:textId="73807045" w:rsidR="001E6359" w:rsidRPr="001E6359" w:rsidRDefault="005E49B4" w:rsidP="000814AB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>
              <w:rPr>
                <w:lang w:val="sr-Cyrl-RS"/>
              </w:rPr>
              <w:t xml:space="preserve">   </w:t>
            </w:r>
            <w:r w:rsidR="00D94914">
              <w:rPr>
                <w:lang w:val="sr-Cyrl-RS"/>
              </w:rPr>
              <w:t xml:space="preserve"> </w:t>
            </w:r>
            <w:r>
              <w:rPr>
                <w:lang w:val="sr-Cyrl-RS"/>
              </w:rPr>
              <w:t xml:space="preserve"> </w:t>
            </w:r>
            <w:r w:rsidR="000814AB">
              <w:rPr>
                <w:lang w:val="sr-Cyrl-RS"/>
              </w:rPr>
              <w:t>(</w:t>
            </w:r>
            <w:r w:rsidR="001E6359" w:rsidRPr="001E6359">
              <w:rPr>
                <w:lang w:val="sr-Cyrl-RS"/>
              </w:rPr>
              <w:t xml:space="preserve">Платон и Аристотел о </w:t>
            </w:r>
            <w:r w:rsidR="00D94914">
              <w:rPr>
                <w:lang w:val="sr-Cyrl-RS"/>
              </w:rPr>
              <w:t>смеху</w:t>
            </w:r>
            <w:r w:rsidR="001E6359" w:rsidRPr="001E6359">
              <w:rPr>
                <w:lang w:val="sr-Cyrl-RS"/>
              </w:rPr>
              <w:t xml:space="preserve">; Хобс и </w:t>
            </w:r>
            <w:r w:rsidR="00D94914">
              <w:rPr>
                <w:lang w:val="sr-Cyrl-RS"/>
              </w:rPr>
              <w:t>осећај надмоћи</w:t>
            </w:r>
            <w:r w:rsidR="001E6359" w:rsidRPr="001E6359">
              <w:rPr>
                <w:lang w:val="sr-Cyrl-RS"/>
              </w:rPr>
              <w:t>. Савремене реконструкције.</w:t>
            </w:r>
            <w:r w:rsidR="000814AB">
              <w:rPr>
                <w:lang w:val="sr-Cyrl-RS"/>
              </w:rPr>
              <w:t xml:space="preserve"> Проблеми)</w:t>
            </w:r>
          </w:p>
          <w:p w14:paraId="113FE49F" w14:textId="099FC0D6" w:rsidR="001E6359" w:rsidRPr="001E6359" w:rsidRDefault="001E6359" w:rsidP="000814AB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 w:rsidRPr="001E6359">
              <w:rPr>
                <w:lang w:val="sr-Cyrl-RS"/>
              </w:rPr>
              <w:t>4. Теорија олакшања</w:t>
            </w:r>
          </w:p>
          <w:p w14:paraId="3994BA49" w14:textId="0AF5D069" w:rsidR="001E6359" w:rsidRPr="001E6359" w:rsidRDefault="005E49B4" w:rsidP="000814AB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>
              <w:rPr>
                <w:lang w:val="sr-Cyrl-RS"/>
              </w:rPr>
              <w:t xml:space="preserve"> </w:t>
            </w:r>
            <w:r w:rsidR="00D94914">
              <w:rPr>
                <w:lang w:val="sr-Cyrl-RS"/>
              </w:rPr>
              <w:t xml:space="preserve"> </w:t>
            </w:r>
            <w:r>
              <w:rPr>
                <w:lang w:val="sr-Cyrl-RS"/>
              </w:rPr>
              <w:t xml:space="preserve">   </w:t>
            </w:r>
            <w:r w:rsidR="000814AB">
              <w:rPr>
                <w:lang w:val="sr-Cyrl-RS"/>
              </w:rPr>
              <w:t>(Фројдова и сродне теорије хумора;</w:t>
            </w:r>
            <w:r w:rsidR="001E6359" w:rsidRPr="001E6359">
              <w:rPr>
                <w:lang w:val="sr-Cyrl-RS"/>
              </w:rPr>
              <w:t xml:space="preserve"> Домети и ограничења теорије</w:t>
            </w:r>
            <w:r w:rsidR="000814AB">
              <w:rPr>
                <w:lang w:val="sr-Cyrl-RS"/>
              </w:rPr>
              <w:t>)</w:t>
            </w:r>
          </w:p>
          <w:p w14:paraId="19BB4ECD" w14:textId="5B67BDB8" w:rsidR="001E6359" w:rsidRPr="001E6359" w:rsidRDefault="001E6359" w:rsidP="001E6359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 w:rsidRPr="001E6359">
              <w:rPr>
                <w:lang w:val="sr-Cyrl-RS"/>
              </w:rPr>
              <w:t>5. Теорија инконгруенције</w:t>
            </w:r>
            <w:r w:rsidR="000814AB">
              <w:rPr>
                <w:lang w:val="sr-Cyrl-RS"/>
              </w:rPr>
              <w:t xml:space="preserve"> </w:t>
            </w:r>
            <w:r w:rsidR="000814AB">
              <w:rPr>
                <w:lang w:val="sr-Latn-RS"/>
              </w:rPr>
              <w:t>I</w:t>
            </w:r>
            <w:r w:rsidRPr="001E6359">
              <w:rPr>
                <w:lang w:val="sr-Cyrl-RS"/>
              </w:rPr>
              <w:t>: класичне</w:t>
            </w:r>
            <w:r w:rsidR="000814AB">
              <w:rPr>
                <w:lang w:val="sr-Cyrl-RS"/>
              </w:rPr>
              <w:t xml:space="preserve"> </w:t>
            </w:r>
            <w:r w:rsidRPr="001E6359">
              <w:rPr>
                <w:lang w:val="sr-Cyrl-RS"/>
              </w:rPr>
              <w:t>формулације</w:t>
            </w:r>
          </w:p>
          <w:p w14:paraId="51DD34B2" w14:textId="63D7688D" w:rsidR="001E6359" w:rsidRPr="001E6359" w:rsidRDefault="005E49B4" w:rsidP="000814AB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>
              <w:rPr>
                <w:lang w:val="sr-Cyrl-RS"/>
              </w:rPr>
              <w:t xml:space="preserve">  </w:t>
            </w:r>
            <w:r w:rsidR="00D94914">
              <w:rPr>
                <w:lang w:val="sr-Cyrl-RS"/>
              </w:rPr>
              <w:t xml:space="preserve"> </w:t>
            </w:r>
            <w:r>
              <w:rPr>
                <w:lang w:val="sr-Cyrl-RS"/>
              </w:rPr>
              <w:t xml:space="preserve"> </w:t>
            </w:r>
            <w:r w:rsidR="000814AB">
              <w:rPr>
                <w:lang w:val="sr-Cyrl-RS"/>
              </w:rPr>
              <w:t>(Аристотел, Цицерон, … Кант, Шопенхауер; Несклад и изневерена очекивања)</w:t>
            </w:r>
          </w:p>
          <w:p w14:paraId="2E3B7405" w14:textId="40453C03" w:rsidR="001E6359" w:rsidRPr="000814AB" w:rsidRDefault="001E6359" w:rsidP="001E6359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 w:rsidRPr="001E6359">
              <w:rPr>
                <w:lang w:val="sr-Cyrl-RS"/>
              </w:rPr>
              <w:t xml:space="preserve">6. </w:t>
            </w:r>
            <w:r w:rsidR="000814AB" w:rsidRPr="001E6359">
              <w:rPr>
                <w:lang w:val="sr-Cyrl-RS"/>
              </w:rPr>
              <w:t>Теорија инконгруенције</w:t>
            </w:r>
            <w:r w:rsidR="000814AB">
              <w:rPr>
                <w:lang w:val="sr-Cyrl-RS"/>
              </w:rPr>
              <w:t xml:space="preserve"> </w:t>
            </w:r>
            <w:r w:rsidR="000814AB">
              <w:rPr>
                <w:lang w:val="sr-Latn-RS"/>
              </w:rPr>
              <w:t>II</w:t>
            </w:r>
            <w:r w:rsidR="000814AB">
              <w:rPr>
                <w:lang w:val="sr-Cyrl-RS"/>
              </w:rPr>
              <w:t>: језички обрт</w:t>
            </w:r>
          </w:p>
          <w:p w14:paraId="1FB9E1E0" w14:textId="3361014D" w:rsidR="001E6359" w:rsidRPr="001E6359" w:rsidRDefault="00D94914" w:rsidP="000814AB">
            <w:pPr>
              <w:tabs>
                <w:tab w:val="left" w:pos="567"/>
              </w:tabs>
              <w:ind w:left="0" w:firstLine="0"/>
              <w:rPr>
                <w:lang w:val="sr-Cyrl-RS"/>
              </w:rPr>
            </w:pPr>
            <w:r>
              <w:rPr>
                <w:lang w:val="sr-Cyrl-RS"/>
              </w:rPr>
              <w:t xml:space="preserve">     </w:t>
            </w:r>
            <w:r w:rsidR="000814AB">
              <w:rPr>
                <w:lang w:val="sr-Cyrl-RS"/>
              </w:rPr>
              <w:t xml:space="preserve">(Грајсовске и неограјсовске </w:t>
            </w:r>
            <w:r w:rsidR="0034338F">
              <w:rPr>
                <w:lang w:val="sr-Cyrl-RS"/>
              </w:rPr>
              <w:t>концепције</w:t>
            </w:r>
            <w:r w:rsidR="000814AB">
              <w:rPr>
                <w:lang w:val="sr-Cyrl-RS"/>
              </w:rPr>
              <w:t xml:space="preserve"> хумора, хумор и комуникација)</w:t>
            </w:r>
          </w:p>
          <w:p w14:paraId="26799276" w14:textId="65CD6484" w:rsidR="001E6359" w:rsidRPr="001E6359" w:rsidRDefault="001E6359" w:rsidP="000814AB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 w:rsidRPr="001E6359">
              <w:rPr>
                <w:lang w:val="sr-Cyrl-RS"/>
              </w:rPr>
              <w:t xml:space="preserve">7. </w:t>
            </w:r>
            <w:r w:rsidR="000814AB" w:rsidRPr="001E6359">
              <w:rPr>
                <w:lang w:val="sr-Cyrl-RS"/>
              </w:rPr>
              <w:t>Теорија инконгруенције</w:t>
            </w:r>
            <w:r w:rsidR="000814AB">
              <w:rPr>
                <w:lang w:val="sr-Cyrl-RS"/>
              </w:rPr>
              <w:t xml:space="preserve"> </w:t>
            </w:r>
            <w:r w:rsidR="000814AB">
              <w:rPr>
                <w:lang w:val="sr-Latn-RS"/>
              </w:rPr>
              <w:t>III</w:t>
            </w:r>
            <w:r w:rsidR="000814AB" w:rsidRPr="001E6359">
              <w:rPr>
                <w:lang w:val="sr-Cyrl-RS"/>
              </w:rPr>
              <w:t>: проблеми и критике</w:t>
            </w:r>
          </w:p>
          <w:p w14:paraId="20F48239" w14:textId="68A4BBAD" w:rsidR="001E6359" w:rsidRPr="001E6359" w:rsidRDefault="00D94914" w:rsidP="001E6359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>
              <w:rPr>
                <w:lang w:val="sr-Cyrl-RS"/>
              </w:rPr>
              <w:t xml:space="preserve">     </w:t>
            </w:r>
            <w:r w:rsidR="000814AB">
              <w:rPr>
                <w:lang w:val="sr-Cyrl-RS"/>
              </w:rPr>
              <w:t>(Непотпуност објашњења; „несмешне“ инконгруенције, Гимбелова критика)</w:t>
            </w:r>
          </w:p>
          <w:p w14:paraId="2C2EF15E" w14:textId="3F06893F" w:rsidR="000814AB" w:rsidRPr="000814AB" w:rsidRDefault="001E6359" w:rsidP="000814AB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 w:rsidRPr="001E6359">
              <w:rPr>
                <w:lang w:val="sr-Cyrl-RS"/>
              </w:rPr>
              <w:t xml:space="preserve">8. </w:t>
            </w:r>
            <w:r w:rsidR="000814AB" w:rsidRPr="000814AB">
              <w:rPr>
                <w:lang w:val="sr-Cyrl-RS"/>
              </w:rPr>
              <w:t xml:space="preserve">Теорија домишљатости, </w:t>
            </w:r>
            <w:r w:rsidR="000814AB">
              <w:rPr>
                <w:lang w:val="sr-Cyrl-RS"/>
              </w:rPr>
              <w:t xml:space="preserve">теорија </w:t>
            </w:r>
            <w:r w:rsidR="000814AB" w:rsidRPr="000814AB">
              <w:rPr>
                <w:lang w:val="sr-Cyrl-RS"/>
              </w:rPr>
              <w:t>игр</w:t>
            </w:r>
            <w:r w:rsidR="000814AB">
              <w:rPr>
                <w:lang w:val="sr-Cyrl-RS"/>
              </w:rPr>
              <w:t>е</w:t>
            </w:r>
            <w:r w:rsidR="000814AB" w:rsidRPr="000814AB">
              <w:rPr>
                <w:lang w:val="sr-Cyrl-RS"/>
              </w:rPr>
              <w:t xml:space="preserve"> и </w:t>
            </w:r>
            <w:r w:rsidR="000814AB">
              <w:rPr>
                <w:lang w:val="sr-Cyrl-RS"/>
              </w:rPr>
              <w:t xml:space="preserve">неки </w:t>
            </w:r>
            <w:r w:rsidR="000814AB" w:rsidRPr="000814AB">
              <w:rPr>
                <w:lang w:val="sr-Cyrl-RS"/>
              </w:rPr>
              <w:t>еволутивни приступи</w:t>
            </w:r>
          </w:p>
          <w:p w14:paraId="65EDD249" w14:textId="1A3E71E9" w:rsidR="001E6359" w:rsidRPr="001E6359" w:rsidRDefault="00D94914" w:rsidP="000814AB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>
              <w:rPr>
                <w:lang w:val="sr-Cyrl-RS"/>
              </w:rPr>
              <w:t xml:space="preserve">     </w:t>
            </w:r>
            <w:r w:rsidR="000814AB">
              <w:rPr>
                <w:lang w:val="sr-Cyrl-RS"/>
              </w:rPr>
              <w:t>(</w:t>
            </w:r>
            <w:r w:rsidR="000814AB" w:rsidRPr="000814AB">
              <w:rPr>
                <w:lang w:val="sr-Cyrl-RS"/>
              </w:rPr>
              <w:t xml:space="preserve">Хумор као </w:t>
            </w:r>
            <w:r w:rsidR="000814AB">
              <w:rPr>
                <w:lang w:val="sr-Cyrl-RS"/>
              </w:rPr>
              <w:t xml:space="preserve">знак </w:t>
            </w:r>
            <w:r w:rsidR="000814AB" w:rsidRPr="000814AB">
              <w:rPr>
                <w:lang w:val="sr-Cyrl-RS"/>
              </w:rPr>
              <w:t>интелектуалн</w:t>
            </w:r>
            <w:r w:rsidR="000814AB">
              <w:rPr>
                <w:lang w:val="sr-Cyrl-RS"/>
              </w:rPr>
              <w:t>е</w:t>
            </w:r>
            <w:r w:rsidR="000814AB" w:rsidRPr="000814AB">
              <w:rPr>
                <w:lang w:val="sr-Cyrl-RS"/>
              </w:rPr>
              <w:t xml:space="preserve"> вештин</w:t>
            </w:r>
            <w:r w:rsidR="000814AB">
              <w:rPr>
                <w:lang w:val="sr-Cyrl-RS"/>
              </w:rPr>
              <w:t>е</w:t>
            </w:r>
            <w:r w:rsidR="000814AB" w:rsidRPr="000814AB">
              <w:rPr>
                <w:lang w:val="sr-Cyrl-RS"/>
              </w:rPr>
              <w:t>; игра као модел; биолошки и еволутивни оквири разумевања.</w:t>
            </w:r>
            <w:r w:rsidR="000814AB">
              <w:rPr>
                <w:lang w:val="sr-Cyrl-RS"/>
              </w:rPr>
              <w:t>)</w:t>
            </w:r>
          </w:p>
          <w:p w14:paraId="6FA93327" w14:textId="6AA880BC" w:rsidR="001E6359" w:rsidRPr="001E6359" w:rsidRDefault="001E6359" w:rsidP="001E6359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 w:rsidRPr="001E6359">
              <w:rPr>
                <w:lang w:val="sr-Cyrl-RS"/>
              </w:rPr>
              <w:t xml:space="preserve">9. </w:t>
            </w:r>
            <w:r w:rsidR="000814AB" w:rsidRPr="001E6359">
              <w:rPr>
                <w:lang w:val="sr-Cyrl-RS"/>
              </w:rPr>
              <w:t>Зашто нам је потребна етика хумора?</w:t>
            </w:r>
          </w:p>
          <w:p w14:paraId="7FBE249A" w14:textId="08BEC955" w:rsidR="001E6359" w:rsidRPr="001E6359" w:rsidRDefault="00D94914" w:rsidP="005E49B4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>
              <w:rPr>
                <w:lang w:val="sr-Cyrl-RS"/>
              </w:rPr>
              <w:t xml:space="preserve">     </w:t>
            </w:r>
            <w:r w:rsidR="000814AB">
              <w:rPr>
                <w:lang w:val="sr-Cyrl-RS"/>
              </w:rPr>
              <w:t xml:space="preserve">(Чисте, нечисте и тенденциозне шале; етничке шале и стереотипи; </w:t>
            </w:r>
            <w:r w:rsidR="005E49B4">
              <w:rPr>
                <w:lang w:val="sr-Cyrl-RS"/>
              </w:rPr>
              <w:t>иконице и њихово препознавање</w:t>
            </w:r>
            <w:r w:rsidR="000814AB">
              <w:rPr>
                <w:lang w:val="sr-Cyrl-RS"/>
              </w:rPr>
              <w:t>)</w:t>
            </w:r>
          </w:p>
          <w:p w14:paraId="3C8F205B" w14:textId="09C0F9C7" w:rsidR="001E6359" w:rsidRPr="001E6359" w:rsidRDefault="001E6359" w:rsidP="001E6359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 w:rsidRPr="001E6359">
              <w:rPr>
                <w:lang w:val="sr-Cyrl-RS"/>
              </w:rPr>
              <w:t xml:space="preserve">10. </w:t>
            </w:r>
            <w:r w:rsidR="005E49B4" w:rsidRPr="001E6359">
              <w:rPr>
                <w:lang w:val="sr-Cyrl-RS"/>
              </w:rPr>
              <w:t>Етничке шале и границе допустивости</w:t>
            </w:r>
          </w:p>
          <w:p w14:paraId="52EE8925" w14:textId="42386671" w:rsidR="001E6359" w:rsidRPr="001E6359" w:rsidRDefault="00D94914" w:rsidP="005E49B4">
            <w:pPr>
              <w:tabs>
                <w:tab w:val="left" w:pos="567"/>
              </w:tabs>
              <w:ind w:left="0" w:firstLine="0"/>
              <w:rPr>
                <w:lang w:val="sr-Cyrl-RS"/>
              </w:rPr>
            </w:pPr>
            <w:r>
              <w:rPr>
                <w:lang w:val="sr-Cyrl-RS"/>
              </w:rPr>
              <w:t xml:space="preserve">     </w:t>
            </w:r>
            <w:r w:rsidR="005E49B4">
              <w:rPr>
                <w:lang w:val="sr-Cyrl-RS"/>
              </w:rPr>
              <w:t>(Три о</w:t>
            </w:r>
            <w:r w:rsidR="005E49B4" w:rsidRPr="001E6359">
              <w:rPr>
                <w:lang w:val="sr-Cyrl-RS"/>
              </w:rPr>
              <w:t>сновн</w:t>
            </w:r>
            <w:r w:rsidR="005E49B4">
              <w:rPr>
                <w:lang w:val="sr-Cyrl-RS"/>
              </w:rPr>
              <w:t>е позиције и њихови подваријанте)</w:t>
            </w:r>
          </w:p>
          <w:p w14:paraId="281502E1" w14:textId="32269CC2" w:rsidR="001E6359" w:rsidRDefault="001E6359" w:rsidP="005E49B4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 w:rsidRPr="001E6359">
              <w:rPr>
                <w:lang w:val="sr-Cyrl-RS"/>
              </w:rPr>
              <w:t xml:space="preserve">11. </w:t>
            </w:r>
            <w:r w:rsidR="005E49B4">
              <w:rPr>
                <w:lang w:val="sr-Cyrl-RS"/>
              </w:rPr>
              <w:t>Гимбелова анализа и критика етичких позиција о хумору</w:t>
            </w:r>
          </w:p>
          <w:p w14:paraId="77065689" w14:textId="0EDF6D1C" w:rsidR="005E49B4" w:rsidRPr="001E6359" w:rsidRDefault="00D94914" w:rsidP="005E49B4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>
              <w:rPr>
                <w:lang w:val="sr-Cyrl-RS"/>
              </w:rPr>
              <w:t xml:space="preserve">     </w:t>
            </w:r>
            <w:r w:rsidR="005E49B4">
              <w:rPr>
                <w:lang w:val="sr-Cyrl-RS"/>
              </w:rPr>
              <w:t>(Убедљиви аспекти и слаба места сваке од три начелних позиција)</w:t>
            </w:r>
          </w:p>
          <w:p w14:paraId="7BA12E39" w14:textId="77777777" w:rsidR="005E49B4" w:rsidRPr="001E6359" w:rsidRDefault="001E6359" w:rsidP="005E49B4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 w:rsidRPr="001E6359">
              <w:rPr>
                <w:lang w:val="sr-Cyrl-RS"/>
              </w:rPr>
              <w:t xml:space="preserve">12. </w:t>
            </w:r>
            <w:r w:rsidR="005E49B4" w:rsidRPr="001E6359">
              <w:rPr>
                <w:lang w:val="sr-Cyrl-RS"/>
              </w:rPr>
              <w:t>Контекстуалистички модел моралне процене шале</w:t>
            </w:r>
          </w:p>
          <w:p w14:paraId="34500FC7" w14:textId="7A373297" w:rsidR="001E6359" w:rsidRPr="001E6359" w:rsidRDefault="00D94914" w:rsidP="005E49B4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>
              <w:rPr>
                <w:lang w:val="sr-Cyrl-RS"/>
              </w:rPr>
              <w:t xml:space="preserve">     </w:t>
            </w:r>
            <w:r w:rsidR="005E49B4">
              <w:rPr>
                <w:lang w:val="sr-Cyrl-RS"/>
              </w:rPr>
              <w:t>(Улога намере, контекст и дебљина оквира игре, односи моћи, биографија публике)</w:t>
            </w:r>
          </w:p>
          <w:p w14:paraId="7E7A13E4" w14:textId="73DC03D8" w:rsidR="001E6359" w:rsidRPr="001E6359" w:rsidRDefault="001E6359" w:rsidP="001E6359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 w:rsidRPr="001E6359">
              <w:rPr>
                <w:lang w:val="sr-Cyrl-RS"/>
              </w:rPr>
              <w:t xml:space="preserve">13. </w:t>
            </w:r>
            <w:r w:rsidR="005E49B4" w:rsidRPr="001E6359">
              <w:rPr>
                <w:lang w:val="sr-Cyrl-RS"/>
              </w:rPr>
              <w:t xml:space="preserve">Хумор, </w:t>
            </w:r>
            <w:r w:rsidR="005E49B4">
              <w:rPr>
                <w:lang w:val="sr-Cyrl-RS"/>
              </w:rPr>
              <w:t>морал и слободан говор</w:t>
            </w:r>
          </w:p>
          <w:p w14:paraId="093168DA" w14:textId="6C4A51F6" w:rsidR="001E6359" w:rsidRPr="001E6359" w:rsidRDefault="00D94914" w:rsidP="001E6359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>
              <w:rPr>
                <w:lang w:val="sr-Cyrl-RS"/>
              </w:rPr>
              <w:t xml:space="preserve">     </w:t>
            </w:r>
            <w:r w:rsidR="005E49B4">
              <w:rPr>
                <w:lang w:val="sr-Cyrl-RS"/>
              </w:rPr>
              <w:t>(Етичке импликације хумора у јавном простору; хумор и политичка агенда)</w:t>
            </w:r>
          </w:p>
          <w:p w14:paraId="7160E6BB" w14:textId="33121C87" w:rsidR="001E6359" w:rsidRDefault="001E6359" w:rsidP="005E49B4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 w:rsidRPr="001E6359">
              <w:rPr>
                <w:lang w:val="sr-Cyrl-RS"/>
              </w:rPr>
              <w:t xml:space="preserve">14. </w:t>
            </w:r>
            <w:r w:rsidR="005E49B4">
              <w:rPr>
                <w:lang w:val="sr-Cyrl-RS"/>
              </w:rPr>
              <w:t>Хумор, језик и заједница</w:t>
            </w:r>
          </w:p>
          <w:p w14:paraId="37A23738" w14:textId="685F9591" w:rsidR="005E49B4" w:rsidRPr="001E6359" w:rsidRDefault="00D94914" w:rsidP="005E49B4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>
              <w:rPr>
                <w:lang w:val="sr-Cyrl-RS"/>
              </w:rPr>
              <w:t xml:space="preserve">     </w:t>
            </w:r>
            <w:r w:rsidR="005E49B4">
              <w:rPr>
                <w:lang w:val="sr-Cyrl-RS"/>
              </w:rPr>
              <w:t>(</w:t>
            </w:r>
            <w:r w:rsidR="001E0635">
              <w:rPr>
                <w:lang w:val="sr-Cyrl-RS"/>
              </w:rPr>
              <w:t>Х</w:t>
            </w:r>
            <w:r w:rsidR="005E49B4">
              <w:rPr>
                <w:lang w:val="sr-Cyrl-RS"/>
              </w:rPr>
              <w:t>умор и припадања заједници; комуникативно-језички аспекти хумора; веза са моралним темама)</w:t>
            </w:r>
          </w:p>
          <w:p w14:paraId="2D807A23" w14:textId="3EE19AE8" w:rsidR="001E6359" w:rsidRPr="001E6359" w:rsidRDefault="001E6359" w:rsidP="001E6359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  <w:r w:rsidRPr="001E6359">
              <w:rPr>
                <w:lang w:val="sr-Cyrl-RS"/>
              </w:rPr>
              <w:t xml:space="preserve">15. Закључна разматрања и </w:t>
            </w:r>
            <w:r w:rsidR="005E49B4">
              <w:rPr>
                <w:lang w:val="sr-Cyrl-RS"/>
              </w:rPr>
              <w:t>сумирање курса</w:t>
            </w:r>
          </w:p>
          <w:p w14:paraId="34DA6144" w14:textId="77777777" w:rsidR="001E6359" w:rsidRPr="001E6359" w:rsidRDefault="001E6359" w:rsidP="001E6359">
            <w:pPr>
              <w:tabs>
                <w:tab w:val="left" w:pos="567"/>
              </w:tabs>
              <w:ind w:left="0" w:hanging="2"/>
              <w:rPr>
                <w:lang w:val="sr-Cyrl-RS"/>
              </w:rPr>
            </w:pPr>
          </w:p>
          <w:p w14:paraId="43433FFF" w14:textId="77777777" w:rsidR="001D07E6" w:rsidRPr="00614A5D" w:rsidRDefault="002A4B03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  <w:r w:rsidRPr="00614A5D">
              <w:rPr>
                <w:i/>
                <w:iCs/>
                <w:lang w:val="sr-Cyrl-RS"/>
              </w:rPr>
              <w:t xml:space="preserve">Практична настава </w:t>
            </w:r>
          </w:p>
          <w:p w14:paraId="05FAF62D" w14:textId="04DB8A63" w:rsidR="001D07E6" w:rsidRPr="00C97512" w:rsidRDefault="002A4B03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  <w:r w:rsidRPr="00614A5D">
              <w:rPr>
                <w:lang w:val="sr-Cyrl-RS"/>
              </w:rPr>
              <w:t xml:space="preserve">Практична настава прати теме теоријске наставе, уз анализу литературе и </w:t>
            </w:r>
            <w:r w:rsidR="00D94914" w:rsidRPr="00614A5D">
              <w:rPr>
                <w:lang w:val="sr-Cyrl-RS"/>
              </w:rPr>
              <w:t xml:space="preserve">фокус на </w:t>
            </w:r>
            <w:r w:rsidRPr="00614A5D">
              <w:rPr>
                <w:lang w:val="sr-Cyrl-RS"/>
              </w:rPr>
              <w:t>практичн</w:t>
            </w:r>
            <w:r w:rsidR="00D94914">
              <w:rPr>
                <w:lang w:val="sr-Cyrl-RS"/>
              </w:rPr>
              <w:t>им</w:t>
            </w:r>
            <w:r w:rsidRPr="00614A5D">
              <w:rPr>
                <w:lang w:val="sr-Cyrl-RS"/>
              </w:rPr>
              <w:t xml:space="preserve"> зада</w:t>
            </w:r>
            <w:r w:rsidR="00D94914">
              <w:rPr>
                <w:lang w:val="sr-Cyrl-RS"/>
              </w:rPr>
              <w:t>цима</w:t>
            </w:r>
            <w:r w:rsidR="00C97512">
              <w:rPr>
                <w:lang w:val="sr-Cyrl-RS"/>
              </w:rPr>
              <w:t xml:space="preserve"> (као што су анализирање и морална процена материјала из „стендап“ наступа комичара).</w:t>
            </w:r>
          </w:p>
        </w:tc>
      </w:tr>
      <w:tr w:rsidR="001D07E6" w:rsidRPr="00614A5D" w14:paraId="1D506876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6D7DFA77" w14:textId="77777777" w:rsidR="00397F3E" w:rsidRPr="00910237" w:rsidRDefault="00397F3E" w:rsidP="00397F3E">
            <w:pPr>
              <w:tabs>
                <w:tab w:val="left" w:pos="567"/>
              </w:tabs>
              <w:spacing w:before="120" w:after="60"/>
              <w:ind w:left="0" w:firstLine="0"/>
              <w:rPr>
                <w:lang w:val="en-US"/>
              </w:rPr>
            </w:pPr>
            <w:r w:rsidRPr="00614A5D">
              <w:rPr>
                <w:b/>
                <w:bCs/>
                <w:lang w:val="sr-Cyrl-RS"/>
              </w:rPr>
              <w:lastRenderedPageBreak/>
              <w:t xml:space="preserve">Литература </w:t>
            </w:r>
          </w:p>
          <w:p w14:paraId="14FE9F0B" w14:textId="3E9F8BEB" w:rsidR="00397F3E" w:rsidRPr="00C97512" w:rsidRDefault="00397F3E" w:rsidP="00397F3E">
            <w:pPr>
              <w:pStyle w:val="ListParagraph"/>
              <w:numPr>
                <w:ilvl w:val="0"/>
                <w:numId w:val="4"/>
              </w:numPr>
              <w:tabs>
                <w:tab w:val="left" w:pos="567"/>
              </w:tabs>
              <w:spacing w:after="60"/>
              <w:ind w:left="338" w:hanging="180"/>
              <w:rPr>
                <w:lang w:val="sr-Cyrl-RS"/>
              </w:rPr>
            </w:pPr>
            <w:r>
              <w:rPr>
                <w:lang w:val="sr-Cyrl-RS"/>
              </w:rPr>
              <w:t xml:space="preserve">Морил, Џ. (у припреми) Филозофија хумора </w:t>
            </w:r>
            <w:r w:rsidR="00934214">
              <w:rPr>
                <w:lang w:val="sr-Cyrl-RS"/>
              </w:rPr>
              <w:t xml:space="preserve">(превод), </w:t>
            </w:r>
            <w:r w:rsidRPr="006C194F">
              <w:rPr>
                <w:i/>
                <w:iCs/>
                <w:lang w:val="sr-Cyrl-RS"/>
              </w:rPr>
              <w:t xml:space="preserve">Филозофски преглед </w:t>
            </w:r>
            <w:r>
              <w:rPr>
                <w:i/>
                <w:iCs/>
                <w:lang w:val="sr-Latn-RS"/>
              </w:rPr>
              <w:t>III</w:t>
            </w:r>
            <w:r w:rsidRPr="006C194F">
              <w:rPr>
                <w:lang w:val="sr-Latn-RS"/>
              </w:rPr>
              <w:t xml:space="preserve"> </w:t>
            </w:r>
            <w:r w:rsidRPr="00C97512">
              <w:rPr>
                <w:lang w:val="sr-Latn-RS"/>
              </w:rPr>
              <w:t>[</w:t>
            </w:r>
            <w:r>
              <w:rPr>
                <w:lang w:val="sr-Latn-RS"/>
              </w:rPr>
              <w:t xml:space="preserve"> ≈ </w:t>
            </w:r>
            <w:r>
              <w:rPr>
                <w:lang w:val="sr-Cyrl-RS"/>
              </w:rPr>
              <w:t>3</w:t>
            </w:r>
            <w:r w:rsidR="008F5409">
              <w:rPr>
                <w:lang w:val="sr-Cyrl-RS"/>
              </w:rPr>
              <w:t>0</w:t>
            </w:r>
            <w:r>
              <w:rPr>
                <w:lang w:val="sr-Cyrl-RS"/>
              </w:rPr>
              <w:t xml:space="preserve"> </w:t>
            </w:r>
            <w:r w:rsidRPr="00C97512">
              <w:rPr>
                <w:lang w:val="sr-Latn-RS"/>
              </w:rPr>
              <w:t>str.]</w:t>
            </w:r>
          </w:p>
          <w:p w14:paraId="07282D8F" w14:textId="77777777" w:rsidR="00397F3E" w:rsidRPr="00C97512" w:rsidRDefault="00397F3E" w:rsidP="00397F3E">
            <w:pPr>
              <w:pStyle w:val="ListParagraph"/>
              <w:numPr>
                <w:ilvl w:val="0"/>
                <w:numId w:val="4"/>
              </w:numPr>
              <w:tabs>
                <w:tab w:val="left" w:pos="567"/>
              </w:tabs>
              <w:spacing w:after="60"/>
              <w:ind w:left="338" w:hanging="180"/>
              <w:rPr>
                <w:lang w:val="sr-Cyrl-RS"/>
              </w:rPr>
            </w:pPr>
            <w:r w:rsidRPr="00C97512">
              <w:rPr>
                <w:lang w:val="sr-Cyrl-RS"/>
              </w:rPr>
              <w:t xml:space="preserve">Gimbel, S. (2020). </w:t>
            </w:r>
            <w:r w:rsidRPr="00C97512">
              <w:rPr>
                <w:i/>
                <w:iCs/>
                <w:lang w:val="sr-Cyrl-RS"/>
              </w:rPr>
              <w:t>Isn’t That Clever: A Philosophical Account of Humor</w:t>
            </w:r>
            <w:r w:rsidRPr="00C97512">
              <w:rPr>
                <w:lang w:val="sr-Cyrl-RS"/>
              </w:rPr>
              <w:t>. Routledge.</w:t>
            </w:r>
            <w:r w:rsidRPr="00C97512">
              <w:rPr>
                <w:lang w:val="sr-Latn-RS"/>
              </w:rPr>
              <w:t xml:space="preserve"> [6 – 55, 110 – 16</w:t>
            </w:r>
            <w:r>
              <w:rPr>
                <w:lang w:val="sr-Latn-RS"/>
              </w:rPr>
              <w:t>8</w:t>
            </w:r>
            <w:r w:rsidRPr="00C97512">
              <w:rPr>
                <w:lang w:val="sr-Latn-RS"/>
              </w:rPr>
              <w:t>. str.</w:t>
            </w:r>
            <w:r>
              <w:rPr>
                <w:lang w:val="sr-Latn-RS"/>
              </w:rPr>
              <w:t xml:space="preserve"> ≈ 100</w:t>
            </w:r>
            <w:r w:rsidRPr="00C97512">
              <w:rPr>
                <w:lang w:val="sr-Latn-RS"/>
              </w:rPr>
              <w:t>]</w:t>
            </w:r>
            <w:r>
              <w:rPr>
                <w:lang w:val="sr-Latn-RS"/>
              </w:rPr>
              <w:t>*</w:t>
            </w:r>
          </w:p>
          <w:p w14:paraId="2B688225" w14:textId="77777777" w:rsidR="00397F3E" w:rsidRPr="00C97512" w:rsidRDefault="00397F3E" w:rsidP="00397F3E">
            <w:pPr>
              <w:pStyle w:val="ListParagraph"/>
              <w:numPr>
                <w:ilvl w:val="0"/>
                <w:numId w:val="4"/>
              </w:numPr>
              <w:tabs>
                <w:tab w:val="left" w:pos="567"/>
              </w:tabs>
              <w:spacing w:after="60"/>
              <w:ind w:left="338" w:hanging="180"/>
              <w:rPr>
                <w:lang w:val="sr-Cyrl-RS"/>
              </w:rPr>
            </w:pPr>
            <w:r w:rsidRPr="00C97512">
              <w:rPr>
                <w:lang w:val="sr-Latn-RS"/>
              </w:rPr>
              <w:t xml:space="preserve">Perišić, I. (2010). </w:t>
            </w:r>
            <w:r w:rsidRPr="00C97512">
              <w:rPr>
                <w:i/>
                <w:iCs/>
                <w:lang w:val="sr-Latn-RS"/>
              </w:rPr>
              <w:t>Uvod u teorije smeha</w:t>
            </w:r>
            <w:r w:rsidRPr="00C97512">
              <w:rPr>
                <w:lang w:val="sr-Latn-RS"/>
              </w:rPr>
              <w:t>. Službeni glasnik. [</w:t>
            </w:r>
            <w:r>
              <w:rPr>
                <w:lang w:val="sr-Latn-RS"/>
              </w:rPr>
              <w:t>44 – 54, 60 – 70, 90 – 104, 122 – 127, 150 – 155. str.</w:t>
            </w:r>
            <w:r w:rsidRPr="00C97512">
              <w:rPr>
                <w:lang w:val="sr-Latn-RS"/>
              </w:rPr>
              <w:t xml:space="preserve"> </w:t>
            </w:r>
            <w:r>
              <w:rPr>
                <w:lang w:val="sr-Latn-RS"/>
              </w:rPr>
              <w:t>≈ 45</w:t>
            </w:r>
            <w:r w:rsidRPr="00C97512">
              <w:rPr>
                <w:lang w:val="sr-Latn-RS"/>
              </w:rPr>
              <w:t>]</w:t>
            </w:r>
          </w:p>
          <w:p w14:paraId="63558BF2" w14:textId="77777777" w:rsidR="00397F3E" w:rsidRPr="00C97512" w:rsidRDefault="00397F3E" w:rsidP="00397F3E">
            <w:pPr>
              <w:pStyle w:val="ListParagraph"/>
              <w:numPr>
                <w:ilvl w:val="0"/>
                <w:numId w:val="4"/>
              </w:numPr>
              <w:tabs>
                <w:tab w:val="left" w:pos="567"/>
              </w:tabs>
              <w:spacing w:after="60"/>
              <w:ind w:left="338" w:hanging="180"/>
              <w:rPr>
                <w:lang w:val="sr-Cyrl-RS"/>
              </w:rPr>
            </w:pPr>
            <w:r>
              <w:rPr>
                <w:i/>
                <w:iCs/>
                <w:lang w:val="sr-Cyrl-RS"/>
              </w:rPr>
              <w:t>Помоћни материјали које обезбеђује наставник</w:t>
            </w:r>
            <w:r>
              <w:rPr>
                <w:lang w:val="sr-Latn-RS"/>
              </w:rPr>
              <w:t>*</w:t>
            </w:r>
          </w:p>
          <w:p w14:paraId="63E6C031" w14:textId="77777777" w:rsidR="00397F3E" w:rsidRPr="00C97512" w:rsidRDefault="00397F3E" w:rsidP="00397F3E">
            <w:pPr>
              <w:pStyle w:val="ListParagraph"/>
              <w:tabs>
                <w:tab w:val="left" w:pos="567"/>
              </w:tabs>
              <w:spacing w:after="60"/>
              <w:ind w:left="338" w:firstLine="0"/>
              <w:rPr>
                <w:lang w:val="sr-Cyrl-RS"/>
              </w:rPr>
            </w:pPr>
          </w:p>
          <w:p w14:paraId="7FE8B40E" w14:textId="26680C9E" w:rsidR="001D07E6" w:rsidRPr="00C97512" w:rsidRDefault="00397F3E" w:rsidP="000205BE">
            <w:pPr>
              <w:tabs>
                <w:tab w:val="left" w:pos="567"/>
              </w:tabs>
              <w:spacing w:after="60"/>
              <w:ind w:left="0" w:firstLine="0"/>
              <w:jc w:val="both"/>
              <w:rPr>
                <w:lang w:val="sr-Latn-RS"/>
              </w:rPr>
            </w:pPr>
            <w:r>
              <w:rPr>
                <w:lang w:val="sr-Latn-RS"/>
              </w:rPr>
              <w:t xml:space="preserve">*) </w:t>
            </w:r>
            <w:r>
              <w:rPr>
                <w:lang w:val="sr-Cyrl-RS"/>
              </w:rPr>
              <w:t xml:space="preserve">На курсу су доступни (и необјављени) преводи литературе која је у оригиналу на енглеском језику, али је </w:t>
            </w:r>
            <w:r w:rsidRPr="006A00FE">
              <w:rPr>
                <w:u w:val="single"/>
                <w:lang w:val="sr-Cyrl-RS"/>
              </w:rPr>
              <w:t>пожељно знање енглеског</w:t>
            </w:r>
            <w:r>
              <w:rPr>
                <w:lang w:val="sr-Cyrl-RS"/>
              </w:rPr>
              <w:t xml:space="preserve"> језика због видео материјала (</w:t>
            </w:r>
            <w:r w:rsidRPr="006A00FE">
              <w:rPr>
                <w:i/>
                <w:iCs/>
                <w:lang w:val="sr-Cyrl-RS"/>
              </w:rPr>
              <w:t>стендап</w:t>
            </w:r>
            <w:r>
              <w:rPr>
                <w:lang w:val="sr-Cyrl-RS"/>
              </w:rPr>
              <w:t xml:space="preserve"> наступа комичара) са англосаксонског говорног подручја.</w:t>
            </w:r>
          </w:p>
        </w:tc>
      </w:tr>
      <w:tr w:rsidR="001D07E6" w:rsidRPr="00614A5D" w14:paraId="0055CDD0" w14:textId="77777777">
        <w:trPr>
          <w:trHeight w:val="227"/>
          <w:jc w:val="center"/>
        </w:trPr>
        <w:tc>
          <w:tcPr>
            <w:tcW w:w="3146" w:type="dxa"/>
            <w:vAlign w:val="center"/>
          </w:tcPr>
          <w:p w14:paraId="30C43595" w14:textId="5D9B2073" w:rsidR="001D07E6" w:rsidRPr="00614A5D" w:rsidRDefault="000205BE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  <w:r>
              <w:rPr>
                <w:b/>
                <w:bCs/>
                <w:lang w:val="sr-Cyrl-RS"/>
              </w:rPr>
              <w:t>Број часова активне наставе</w:t>
            </w:r>
          </w:p>
        </w:tc>
        <w:tc>
          <w:tcPr>
            <w:tcW w:w="3135" w:type="dxa"/>
            <w:gridSpan w:val="2"/>
            <w:vAlign w:val="center"/>
          </w:tcPr>
          <w:p w14:paraId="7248703D" w14:textId="77777777" w:rsidR="001D07E6" w:rsidRPr="00614A5D" w:rsidRDefault="002A4B03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  <w:r w:rsidRPr="00614A5D">
              <w:rPr>
                <w:b/>
                <w:bCs/>
                <w:lang w:val="sr-Cyrl-RS"/>
              </w:rPr>
              <w:t xml:space="preserve">Теоријска настава: </w:t>
            </w:r>
            <w:r w:rsidRPr="00614A5D">
              <w:rPr>
                <w:lang w:val="sr-Cyrl-RS"/>
              </w:rPr>
              <w:t>2</w:t>
            </w:r>
          </w:p>
        </w:tc>
        <w:tc>
          <w:tcPr>
            <w:tcW w:w="3822" w:type="dxa"/>
            <w:gridSpan w:val="2"/>
            <w:vAlign w:val="center"/>
          </w:tcPr>
          <w:p w14:paraId="6006CF91" w14:textId="77777777" w:rsidR="001D07E6" w:rsidRPr="00614A5D" w:rsidRDefault="002A4B03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  <w:r w:rsidRPr="00614A5D">
              <w:rPr>
                <w:b/>
                <w:bCs/>
                <w:lang w:val="sr-Cyrl-RS"/>
              </w:rPr>
              <w:t xml:space="preserve">Практична настава: </w:t>
            </w:r>
            <w:r w:rsidRPr="00614A5D">
              <w:rPr>
                <w:lang w:val="sr-Cyrl-RS"/>
              </w:rPr>
              <w:t>2</w:t>
            </w:r>
          </w:p>
        </w:tc>
      </w:tr>
      <w:tr w:rsidR="001D07E6" w:rsidRPr="00614A5D" w14:paraId="2B13BF80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76C559C2" w14:textId="77777777" w:rsidR="001D07E6" w:rsidRPr="00614A5D" w:rsidRDefault="002A4B03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  <w:r w:rsidRPr="00614A5D">
              <w:rPr>
                <w:b/>
                <w:bCs/>
                <w:lang w:val="sr-Cyrl-RS"/>
              </w:rPr>
              <w:t>Методе извођења наставе</w:t>
            </w:r>
          </w:p>
          <w:p w14:paraId="128FA0AD" w14:textId="2338B252" w:rsidR="001D07E6" w:rsidRPr="00754DE1" w:rsidRDefault="00754DE1" w:rsidP="000205BE">
            <w:pPr>
              <w:tabs>
                <w:tab w:val="left" w:pos="567"/>
              </w:tabs>
              <w:spacing w:after="60"/>
              <w:ind w:left="0" w:hanging="2"/>
              <w:jc w:val="both"/>
              <w:rPr>
                <w:lang w:val="sr-Latn-RS"/>
              </w:rPr>
            </w:pPr>
            <w:r>
              <w:rPr>
                <w:lang w:val="sr-Cyrl-RS"/>
              </w:rPr>
              <w:t>Д</w:t>
            </w:r>
            <w:r w:rsidRPr="00754DE1">
              <w:rPr>
                <w:lang w:val="sr-Cyrl-RS"/>
              </w:rPr>
              <w:t>ијалошка метода</w:t>
            </w:r>
            <w:r>
              <w:rPr>
                <w:lang w:val="sr-Latn-RS"/>
              </w:rPr>
              <w:t xml:space="preserve"> (</w:t>
            </w:r>
            <w:r w:rsidRPr="00754DE1">
              <w:rPr>
                <w:lang w:val="sr-Cyrl-RS"/>
              </w:rPr>
              <w:t>хеуристички разговор</w:t>
            </w:r>
            <w:r>
              <w:rPr>
                <w:lang w:val="sr-Cyrl-RS"/>
              </w:rPr>
              <w:t>)</w:t>
            </w:r>
            <w:r w:rsidRPr="00754DE1">
              <w:rPr>
                <w:lang w:val="sr-Cyrl-RS"/>
              </w:rPr>
              <w:t xml:space="preserve">, рад на тексту, анализа случаја и конкретних примера, демонстративна/аудио-визуелна метода, </w:t>
            </w:r>
            <w:r>
              <w:rPr>
                <w:lang w:val="sr-Cyrl-RS"/>
              </w:rPr>
              <w:t xml:space="preserve">метода усменог </w:t>
            </w:r>
            <w:r w:rsidRPr="00754DE1">
              <w:rPr>
                <w:lang w:val="sr-Cyrl-RS"/>
              </w:rPr>
              <w:t>излагања</w:t>
            </w:r>
            <w:r w:rsidR="000205BE">
              <w:rPr>
                <w:lang w:val="sr-Cyrl-RS"/>
              </w:rPr>
              <w:t>.</w:t>
            </w:r>
          </w:p>
        </w:tc>
      </w:tr>
      <w:tr w:rsidR="001D07E6" w:rsidRPr="00614A5D" w14:paraId="1D3A483F" w14:textId="77777777">
        <w:trPr>
          <w:trHeight w:val="227"/>
          <w:jc w:val="center"/>
        </w:trPr>
        <w:tc>
          <w:tcPr>
            <w:tcW w:w="10103" w:type="dxa"/>
            <w:gridSpan w:val="5"/>
            <w:vAlign w:val="center"/>
          </w:tcPr>
          <w:p w14:paraId="2FA66340" w14:textId="77777777" w:rsidR="001D07E6" w:rsidRPr="00614A5D" w:rsidRDefault="002A4B03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  <w:r w:rsidRPr="00614A5D">
              <w:rPr>
                <w:b/>
                <w:bCs/>
                <w:lang w:val="sr-Cyrl-RS"/>
              </w:rPr>
              <w:t>Оцена знања (максимални број поена 100)</w:t>
            </w:r>
          </w:p>
        </w:tc>
      </w:tr>
      <w:tr w:rsidR="001D07E6" w:rsidRPr="00614A5D" w14:paraId="7BE32A9B" w14:textId="77777777" w:rsidTr="000205BE">
        <w:trPr>
          <w:trHeight w:val="227"/>
          <w:jc w:val="center"/>
        </w:trPr>
        <w:tc>
          <w:tcPr>
            <w:tcW w:w="3146" w:type="dxa"/>
          </w:tcPr>
          <w:p w14:paraId="5FF262FD" w14:textId="77777777" w:rsidR="001D07E6" w:rsidRPr="00614A5D" w:rsidRDefault="002A4B03" w:rsidP="000205BE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  <w:r w:rsidRPr="00614A5D">
              <w:rPr>
                <w:b/>
                <w:bCs/>
                <w:lang w:val="sr-Cyrl-RS"/>
              </w:rPr>
              <w:t>Предиспитне обавезе</w:t>
            </w:r>
          </w:p>
        </w:tc>
        <w:tc>
          <w:tcPr>
            <w:tcW w:w="1960" w:type="dxa"/>
          </w:tcPr>
          <w:p w14:paraId="70CC7666" w14:textId="77777777" w:rsidR="001D07E6" w:rsidRPr="000205BE" w:rsidRDefault="002A4B03" w:rsidP="000205BE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lang w:val="sr-Cyrl-RS"/>
              </w:rPr>
            </w:pPr>
            <w:r w:rsidRPr="000205BE">
              <w:rPr>
                <w:lang w:val="sr-Cyrl-RS"/>
              </w:rPr>
              <w:t>поена</w:t>
            </w:r>
          </w:p>
          <w:p w14:paraId="6EE715DF" w14:textId="77777777" w:rsidR="001D07E6" w:rsidRPr="000205BE" w:rsidRDefault="001D07E6" w:rsidP="000205BE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lang w:val="sr-Cyrl-RS"/>
              </w:rPr>
            </w:pPr>
          </w:p>
        </w:tc>
        <w:tc>
          <w:tcPr>
            <w:tcW w:w="3223" w:type="dxa"/>
            <w:gridSpan w:val="2"/>
          </w:tcPr>
          <w:p w14:paraId="323EFEBA" w14:textId="5C486EC3" w:rsidR="001D07E6" w:rsidRPr="00614A5D" w:rsidRDefault="002A4B03" w:rsidP="000205BE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  <w:r w:rsidRPr="00614A5D">
              <w:rPr>
                <w:b/>
                <w:bCs/>
                <w:lang w:val="sr-Cyrl-RS"/>
              </w:rPr>
              <w:t>Завршни испит</w:t>
            </w:r>
          </w:p>
        </w:tc>
        <w:tc>
          <w:tcPr>
            <w:tcW w:w="1774" w:type="dxa"/>
          </w:tcPr>
          <w:p w14:paraId="35BF0302" w14:textId="4B721DE1" w:rsidR="001D07E6" w:rsidRPr="000205BE" w:rsidRDefault="002A4B03" w:rsidP="000205BE">
            <w:pPr>
              <w:tabs>
                <w:tab w:val="left" w:pos="401"/>
                <w:tab w:val="left" w:pos="567"/>
                <w:tab w:val="center" w:pos="778"/>
              </w:tabs>
              <w:spacing w:after="60"/>
              <w:ind w:left="0" w:hanging="2"/>
              <w:jc w:val="center"/>
              <w:rPr>
                <w:lang w:val="sr-Cyrl-RS"/>
              </w:rPr>
            </w:pPr>
            <w:r w:rsidRPr="000205BE">
              <w:rPr>
                <w:lang w:val="sr-Cyrl-RS"/>
              </w:rPr>
              <w:t>поена</w:t>
            </w:r>
          </w:p>
        </w:tc>
      </w:tr>
      <w:tr w:rsidR="000205BE" w:rsidRPr="00614A5D" w14:paraId="0FBCA11F" w14:textId="77777777">
        <w:trPr>
          <w:trHeight w:val="227"/>
          <w:jc w:val="center"/>
        </w:trPr>
        <w:tc>
          <w:tcPr>
            <w:tcW w:w="3146" w:type="dxa"/>
            <w:vAlign w:val="center"/>
          </w:tcPr>
          <w:p w14:paraId="54E67611" w14:textId="00B7EF14" w:rsidR="000205BE" w:rsidRPr="00614A5D" w:rsidRDefault="000205BE" w:rsidP="000205BE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  <w:r>
              <w:rPr>
                <w:lang w:val="sr-Cyrl-RS"/>
              </w:rPr>
              <w:t xml:space="preserve">присуство и </w:t>
            </w:r>
            <w:r w:rsidRPr="00614A5D">
              <w:rPr>
                <w:lang w:val="sr-Cyrl-RS"/>
              </w:rPr>
              <w:t>активност у току предавања</w:t>
            </w:r>
          </w:p>
        </w:tc>
        <w:tc>
          <w:tcPr>
            <w:tcW w:w="1960" w:type="dxa"/>
            <w:vAlign w:val="center"/>
          </w:tcPr>
          <w:p w14:paraId="284C4A76" w14:textId="7BC4E008" w:rsidR="000205BE" w:rsidRPr="000205BE" w:rsidRDefault="000205BE" w:rsidP="000205BE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bCs/>
                <w:lang w:val="sr-Cyrl-RS"/>
              </w:rPr>
            </w:pPr>
            <w:r w:rsidRPr="000205BE">
              <w:rPr>
                <w:bCs/>
                <w:lang w:val="sr-Cyrl-RS"/>
              </w:rPr>
              <w:t>20</w:t>
            </w:r>
          </w:p>
        </w:tc>
        <w:tc>
          <w:tcPr>
            <w:tcW w:w="3223" w:type="dxa"/>
            <w:gridSpan w:val="2"/>
            <w:vAlign w:val="center"/>
          </w:tcPr>
          <w:p w14:paraId="11D15402" w14:textId="5A876FAB" w:rsidR="000205BE" w:rsidRPr="00614A5D" w:rsidRDefault="000205BE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  <w:r w:rsidRPr="00614A5D">
              <w:rPr>
                <w:lang w:val="sr-Cyrl-RS"/>
              </w:rPr>
              <w:t>усмени испит</w:t>
            </w:r>
          </w:p>
        </w:tc>
        <w:tc>
          <w:tcPr>
            <w:tcW w:w="1774" w:type="dxa"/>
            <w:vAlign w:val="center"/>
          </w:tcPr>
          <w:p w14:paraId="26907A9D" w14:textId="150DF5A1" w:rsidR="000205BE" w:rsidRPr="000205BE" w:rsidRDefault="000205BE" w:rsidP="000205BE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lang w:val="sr-Cyrl-RS"/>
              </w:rPr>
            </w:pPr>
            <w:r w:rsidRPr="000205BE">
              <w:rPr>
                <w:bCs/>
                <w:lang w:val="sr-Cyrl-RS"/>
              </w:rPr>
              <w:t>30</w:t>
            </w:r>
          </w:p>
        </w:tc>
      </w:tr>
      <w:tr w:rsidR="001D07E6" w:rsidRPr="00614A5D" w14:paraId="6FFE1DB3" w14:textId="77777777">
        <w:trPr>
          <w:trHeight w:val="227"/>
          <w:jc w:val="center"/>
        </w:trPr>
        <w:tc>
          <w:tcPr>
            <w:tcW w:w="3146" w:type="dxa"/>
            <w:vAlign w:val="center"/>
          </w:tcPr>
          <w:p w14:paraId="527DCBB2" w14:textId="0166C17B" w:rsidR="001D07E6" w:rsidRPr="00614A5D" w:rsidRDefault="002A4B03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  <w:r w:rsidRPr="00614A5D">
              <w:rPr>
                <w:lang w:val="sr-Cyrl-RS"/>
              </w:rPr>
              <w:t>практична настава</w:t>
            </w:r>
            <w:r w:rsidR="009C01D8">
              <w:rPr>
                <w:lang w:val="sr-Cyrl-RS"/>
              </w:rPr>
              <w:t xml:space="preserve"> и задаци</w:t>
            </w:r>
          </w:p>
        </w:tc>
        <w:tc>
          <w:tcPr>
            <w:tcW w:w="1960" w:type="dxa"/>
            <w:vAlign w:val="center"/>
          </w:tcPr>
          <w:p w14:paraId="3EFC56A9" w14:textId="33717751" w:rsidR="001D07E6" w:rsidRPr="000205BE" w:rsidRDefault="00D77369" w:rsidP="000205BE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lang w:val="sr-Cyrl-RS"/>
              </w:rPr>
            </w:pPr>
            <w:r w:rsidRPr="000205BE">
              <w:rPr>
                <w:bCs/>
                <w:lang w:val="sr-Cyrl-RS"/>
              </w:rPr>
              <w:t>3</w:t>
            </w:r>
            <w:r w:rsidR="001E0635" w:rsidRPr="000205BE">
              <w:rPr>
                <w:bCs/>
                <w:lang w:val="sr-Cyrl-RS"/>
              </w:rPr>
              <w:t>0</w:t>
            </w:r>
          </w:p>
        </w:tc>
        <w:tc>
          <w:tcPr>
            <w:tcW w:w="3223" w:type="dxa"/>
            <w:gridSpan w:val="2"/>
            <w:vAlign w:val="center"/>
          </w:tcPr>
          <w:p w14:paraId="719579EB" w14:textId="3687C164" w:rsidR="001D07E6" w:rsidRPr="00614A5D" w:rsidRDefault="001D07E6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</w:p>
        </w:tc>
        <w:tc>
          <w:tcPr>
            <w:tcW w:w="1774" w:type="dxa"/>
            <w:vAlign w:val="center"/>
          </w:tcPr>
          <w:p w14:paraId="0E731520" w14:textId="016FBBE4" w:rsidR="001D07E6" w:rsidRPr="000205BE" w:rsidRDefault="001D07E6" w:rsidP="000205BE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lang w:val="sr-Cyrl-RS"/>
              </w:rPr>
            </w:pPr>
          </w:p>
        </w:tc>
      </w:tr>
      <w:tr w:rsidR="001D07E6" w:rsidRPr="00614A5D" w14:paraId="31F5F875" w14:textId="77777777">
        <w:trPr>
          <w:trHeight w:val="227"/>
          <w:jc w:val="center"/>
        </w:trPr>
        <w:tc>
          <w:tcPr>
            <w:tcW w:w="3146" w:type="dxa"/>
            <w:vAlign w:val="center"/>
          </w:tcPr>
          <w:p w14:paraId="077E7340" w14:textId="77777777" w:rsidR="001D07E6" w:rsidRPr="00614A5D" w:rsidRDefault="002A4B03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  <w:r w:rsidRPr="00614A5D">
              <w:rPr>
                <w:lang w:val="sr-Cyrl-RS"/>
              </w:rPr>
              <w:t>усмено излагање/презентација</w:t>
            </w:r>
          </w:p>
        </w:tc>
        <w:tc>
          <w:tcPr>
            <w:tcW w:w="1960" w:type="dxa"/>
            <w:vAlign w:val="center"/>
          </w:tcPr>
          <w:p w14:paraId="19180777" w14:textId="0000E7C9" w:rsidR="001D07E6" w:rsidRPr="000205BE" w:rsidRDefault="001E0635" w:rsidP="000205BE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bCs/>
                <w:lang w:val="sr-Cyrl-RS"/>
              </w:rPr>
            </w:pPr>
            <w:r w:rsidRPr="000205BE">
              <w:rPr>
                <w:bCs/>
                <w:lang w:val="sr-Cyrl-RS"/>
              </w:rPr>
              <w:t>20</w:t>
            </w:r>
          </w:p>
        </w:tc>
        <w:tc>
          <w:tcPr>
            <w:tcW w:w="3223" w:type="dxa"/>
            <w:gridSpan w:val="2"/>
            <w:vAlign w:val="center"/>
          </w:tcPr>
          <w:p w14:paraId="49E30FF6" w14:textId="77777777" w:rsidR="001D07E6" w:rsidRPr="00614A5D" w:rsidRDefault="001D07E6">
            <w:pPr>
              <w:tabs>
                <w:tab w:val="left" w:pos="567"/>
              </w:tabs>
              <w:spacing w:after="60"/>
              <w:ind w:left="0" w:hanging="2"/>
              <w:rPr>
                <w:lang w:val="sr-Cyrl-RS"/>
              </w:rPr>
            </w:pPr>
          </w:p>
        </w:tc>
        <w:tc>
          <w:tcPr>
            <w:tcW w:w="1774" w:type="dxa"/>
            <w:vAlign w:val="center"/>
          </w:tcPr>
          <w:p w14:paraId="26E81EE5" w14:textId="77777777" w:rsidR="001D07E6" w:rsidRPr="000205BE" w:rsidRDefault="001D07E6" w:rsidP="000205BE">
            <w:pPr>
              <w:tabs>
                <w:tab w:val="left" w:pos="567"/>
              </w:tabs>
              <w:spacing w:after="60"/>
              <w:ind w:left="0" w:hanging="2"/>
              <w:jc w:val="center"/>
              <w:rPr>
                <w:lang w:val="sr-Cyrl-RS"/>
              </w:rPr>
            </w:pPr>
          </w:p>
        </w:tc>
      </w:tr>
    </w:tbl>
    <w:p w14:paraId="2B15E01A" w14:textId="77777777" w:rsidR="001D07E6" w:rsidRPr="00614A5D" w:rsidRDefault="001D07E6">
      <w:pPr>
        <w:ind w:left="0" w:hanging="2"/>
        <w:jc w:val="center"/>
        <w:rPr>
          <w:lang w:val="sr-Cyrl-RS"/>
        </w:rPr>
      </w:pPr>
    </w:p>
    <w:sectPr w:rsidR="001D07E6" w:rsidRPr="00614A5D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7" w:h="16840"/>
      <w:pgMar w:top="2269" w:right="283" w:bottom="851" w:left="426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DA3FEE0" w14:textId="77777777" w:rsidR="00E36434" w:rsidRDefault="00E36434">
      <w:r>
        <w:separator/>
      </w:r>
    </w:p>
  </w:endnote>
  <w:endnote w:type="continuationSeparator" w:id="0">
    <w:p w14:paraId="454828C1" w14:textId="77777777" w:rsidR="00E36434" w:rsidRDefault="00E364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altName w:val="Calibri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3FA5079F-571E-426B-BF9A-E1C281F52F9C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6469C88C-797F-420F-91C5-1D2BF5C773A4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3" w:fontKey="{7EBFAA05-71B8-44DC-BA99-7CE139E848E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B0F416E2-9DC6-4C70-81B8-270C360C495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42C01DF" w14:textId="77777777" w:rsidR="001D07E6" w:rsidRDefault="001D07E6">
    <w:pPr>
      <w:pBdr>
        <w:top w:val="nil"/>
        <w:left w:val="nil"/>
        <w:bottom w:val="nil"/>
        <w:right w:val="nil"/>
        <w:between w:val="nil"/>
      </w:pBdr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FBE752" w14:textId="77777777" w:rsidR="001D07E6" w:rsidRDefault="002A4B03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ind w:left="0" w:hanging="2"/>
      <w:jc w:val="center"/>
      <w:rPr>
        <w:color w:val="000000"/>
      </w:rPr>
    </w:pPr>
    <w:r>
      <w:rPr>
        <w:color w:val="000000"/>
      </w:rPr>
      <w:t>www.filfak.ni.ac.rs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6333DAC" w14:textId="77777777" w:rsidR="001D07E6" w:rsidRDefault="001D07E6">
    <w:pPr>
      <w:pBdr>
        <w:top w:val="nil"/>
        <w:left w:val="nil"/>
        <w:bottom w:val="nil"/>
        <w:right w:val="nil"/>
        <w:between w:val="nil"/>
      </w:pBdr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48D1FD" w14:textId="77777777" w:rsidR="00E36434" w:rsidRDefault="00E36434">
      <w:r>
        <w:separator/>
      </w:r>
    </w:p>
  </w:footnote>
  <w:footnote w:type="continuationSeparator" w:id="0">
    <w:p w14:paraId="76A62928" w14:textId="77777777" w:rsidR="00E36434" w:rsidRDefault="00E3643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DC47748" w14:textId="77777777" w:rsidR="001D07E6" w:rsidRDefault="001D07E6">
    <w:pPr>
      <w:pBdr>
        <w:top w:val="nil"/>
        <w:left w:val="nil"/>
        <w:bottom w:val="nil"/>
        <w:right w:val="nil"/>
        <w:between w:val="nil"/>
      </w:pBdr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A372160" w14:textId="77777777" w:rsidR="001D07E6" w:rsidRPr="00D84170" w:rsidRDefault="002A4B03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ind w:left="0" w:hanging="2"/>
      <w:rPr>
        <w:color w:val="000000"/>
        <w:lang w:val="sr-Cyrl-RS"/>
      </w:rPr>
    </w:pPr>
    <w:r w:rsidRPr="00D84170">
      <w:rPr>
        <w:color w:val="000000"/>
        <w:lang w:val="sr-Cyrl-RS"/>
      </w:rPr>
      <w:t xml:space="preserve">         </w:t>
    </w:r>
  </w:p>
  <w:tbl>
    <w:tblPr>
      <w:tblStyle w:val="a0"/>
      <w:tblW w:w="9658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634"/>
      <w:gridCol w:w="6368"/>
      <w:gridCol w:w="1656"/>
    </w:tblGrid>
    <w:tr w:rsidR="001D07E6" w:rsidRPr="00D84170" w14:paraId="03CE0E99" w14:textId="77777777">
      <w:trPr>
        <w:trHeight w:val="367"/>
        <w:jc w:val="center"/>
      </w:trPr>
      <w:tc>
        <w:tcPr>
          <w:tcW w:w="1634" w:type="dxa"/>
          <w:vMerge w:val="restart"/>
          <w:vAlign w:val="center"/>
        </w:tcPr>
        <w:p w14:paraId="10084329" w14:textId="77777777" w:rsidR="001D07E6" w:rsidRPr="00D84170" w:rsidRDefault="002A4B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ind w:left="0" w:hanging="2"/>
            <w:jc w:val="center"/>
            <w:rPr>
              <w:color w:val="000000"/>
              <w:lang w:val="sr-Cyrl-RS"/>
            </w:rPr>
          </w:pPr>
          <w:r w:rsidRPr="00D84170">
            <w:rPr>
              <w:noProof/>
              <w:color w:val="000000"/>
              <w:lang w:val="sr-Latn-RS" w:eastAsia="sr-Latn-RS"/>
            </w:rPr>
            <w:drawing>
              <wp:inline distT="0" distB="0" distL="114300" distR="114300" wp14:anchorId="145895FC" wp14:editId="257EB087">
                <wp:extent cx="900430" cy="899795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0430" cy="89979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368" w:type="dxa"/>
          <w:shd w:val="clear" w:color="auto" w:fill="FFFFFF"/>
          <w:vAlign w:val="center"/>
        </w:tcPr>
        <w:p w14:paraId="280522DC" w14:textId="77777777" w:rsidR="001D07E6" w:rsidRPr="00D84170" w:rsidRDefault="002A4B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ind w:left="0" w:hanging="2"/>
            <w:jc w:val="center"/>
            <w:rPr>
              <w:color w:val="333399"/>
              <w:sz w:val="24"/>
              <w:szCs w:val="24"/>
              <w:lang w:val="sr-Cyrl-RS"/>
            </w:rPr>
          </w:pPr>
          <w:r w:rsidRPr="00D84170">
            <w:rPr>
              <w:b/>
              <w:bCs/>
              <w:color w:val="333399"/>
              <w:sz w:val="24"/>
              <w:szCs w:val="24"/>
              <w:lang w:val="sr-Cyrl-RS"/>
            </w:rPr>
            <w:t>Универзитет у Нишу</w:t>
          </w:r>
        </w:p>
        <w:p w14:paraId="681716C7" w14:textId="77777777" w:rsidR="001D07E6" w:rsidRPr="00D84170" w:rsidRDefault="002A4B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ind w:left="0" w:hanging="2"/>
            <w:jc w:val="center"/>
            <w:rPr>
              <w:color w:val="333399"/>
              <w:sz w:val="24"/>
              <w:szCs w:val="24"/>
              <w:lang w:val="sr-Cyrl-RS"/>
            </w:rPr>
          </w:pPr>
          <w:r w:rsidRPr="00D84170">
            <w:rPr>
              <w:b/>
              <w:bCs/>
              <w:color w:val="333399"/>
              <w:sz w:val="24"/>
              <w:szCs w:val="24"/>
              <w:lang w:val="sr-Cyrl-RS"/>
            </w:rPr>
            <w:t>Филозофски факултет</w:t>
          </w:r>
        </w:p>
      </w:tc>
      <w:tc>
        <w:tcPr>
          <w:tcW w:w="1656" w:type="dxa"/>
          <w:vMerge w:val="restart"/>
          <w:vAlign w:val="center"/>
        </w:tcPr>
        <w:p w14:paraId="58D1CDB9" w14:textId="1D7F76AE" w:rsidR="001D07E6" w:rsidRPr="00D84170" w:rsidRDefault="008F54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ind w:left="0" w:hanging="2"/>
            <w:jc w:val="center"/>
            <w:rPr>
              <w:color w:val="000000"/>
              <w:lang w:val="sr-Cyrl-RS"/>
            </w:rPr>
          </w:pPr>
          <w:r w:rsidRPr="00D84170">
            <w:rPr>
              <w:noProof/>
              <w:lang w:val="sr-Latn-RS" w:eastAsia="sr-Latn-RS"/>
            </w:rPr>
            <w:drawing>
              <wp:inline distT="0" distB="0" distL="0" distR="0" wp14:anchorId="3DF8B818" wp14:editId="09BB441E">
                <wp:extent cx="922020" cy="922020"/>
                <wp:effectExtent l="0" t="0" r="0" b="0"/>
                <wp:docPr id="2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22020" cy="922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1D07E6" w:rsidRPr="00D84170" w14:paraId="2B41930B" w14:textId="77777777">
      <w:trPr>
        <w:trHeight w:val="467"/>
        <w:jc w:val="center"/>
      </w:trPr>
      <w:tc>
        <w:tcPr>
          <w:tcW w:w="1634" w:type="dxa"/>
          <w:vMerge/>
          <w:vAlign w:val="center"/>
        </w:tcPr>
        <w:p w14:paraId="1312B5A3" w14:textId="77777777" w:rsidR="001D07E6" w:rsidRPr="00D84170" w:rsidRDefault="001D07E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ind w:left="0" w:firstLine="0"/>
            <w:rPr>
              <w:color w:val="000000"/>
              <w:lang w:val="sr-Cyrl-RS"/>
            </w:rPr>
          </w:pPr>
        </w:p>
      </w:tc>
      <w:tc>
        <w:tcPr>
          <w:tcW w:w="6368" w:type="dxa"/>
          <w:shd w:val="clear" w:color="auto" w:fill="E6E6E6"/>
          <w:vAlign w:val="center"/>
        </w:tcPr>
        <w:p w14:paraId="4FCEEE94" w14:textId="77777777" w:rsidR="001D07E6" w:rsidRPr="00D84170" w:rsidRDefault="002A4B03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ind w:left="0" w:hanging="2"/>
            <w:jc w:val="center"/>
            <w:rPr>
              <w:color w:val="333399"/>
              <w:sz w:val="24"/>
              <w:szCs w:val="24"/>
              <w:lang w:val="sr-Cyrl-RS"/>
            </w:rPr>
          </w:pPr>
          <w:r w:rsidRPr="00D84170">
            <w:rPr>
              <w:b/>
              <w:bCs/>
              <w:color w:val="333399"/>
              <w:sz w:val="24"/>
              <w:szCs w:val="24"/>
              <w:lang w:val="sr-Cyrl-RS"/>
            </w:rPr>
            <w:t>Акредитација студијског програма</w:t>
          </w:r>
        </w:p>
      </w:tc>
      <w:tc>
        <w:tcPr>
          <w:tcW w:w="1656" w:type="dxa"/>
          <w:vMerge/>
          <w:vAlign w:val="center"/>
        </w:tcPr>
        <w:p w14:paraId="50A37EBA" w14:textId="77777777" w:rsidR="001D07E6" w:rsidRPr="00D84170" w:rsidRDefault="001D07E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ind w:left="0" w:firstLine="0"/>
            <w:rPr>
              <w:color w:val="333399"/>
              <w:sz w:val="24"/>
              <w:szCs w:val="24"/>
              <w:lang w:val="sr-Cyrl-RS"/>
            </w:rPr>
          </w:pPr>
        </w:p>
      </w:tc>
    </w:tr>
    <w:tr w:rsidR="001D07E6" w:rsidRPr="00D84170" w14:paraId="0D4CFD1A" w14:textId="77777777">
      <w:trPr>
        <w:trHeight w:val="449"/>
        <w:jc w:val="center"/>
      </w:trPr>
      <w:tc>
        <w:tcPr>
          <w:tcW w:w="1634" w:type="dxa"/>
          <w:vMerge/>
          <w:vAlign w:val="center"/>
        </w:tcPr>
        <w:p w14:paraId="0DB2CEF0" w14:textId="77777777" w:rsidR="001D07E6" w:rsidRPr="00D84170" w:rsidRDefault="001D07E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ind w:left="0" w:firstLine="0"/>
            <w:rPr>
              <w:color w:val="333399"/>
              <w:sz w:val="24"/>
              <w:szCs w:val="24"/>
              <w:lang w:val="sr-Cyrl-RS"/>
            </w:rPr>
          </w:pPr>
        </w:p>
      </w:tc>
      <w:tc>
        <w:tcPr>
          <w:tcW w:w="6368" w:type="dxa"/>
          <w:shd w:val="clear" w:color="auto" w:fill="FFFFFF"/>
          <w:vAlign w:val="center"/>
        </w:tcPr>
        <w:p w14:paraId="1FB97AAC" w14:textId="0CCF94E5" w:rsidR="001D07E6" w:rsidRPr="00D84170" w:rsidRDefault="006B5A8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ind w:left="0" w:hanging="2"/>
            <w:jc w:val="center"/>
            <w:rPr>
              <w:color w:val="333399"/>
              <w:sz w:val="24"/>
              <w:szCs w:val="24"/>
              <w:lang w:val="sr-Cyrl-RS"/>
            </w:rPr>
          </w:pPr>
          <w:r w:rsidRPr="00D84170">
            <w:rPr>
              <w:b/>
              <w:color w:val="333399"/>
              <w:sz w:val="24"/>
              <w:szCs w:val="24"/>
              <w:lang w:val="sr-Cyrl-RS"/>
            </w:rPr>
            <w:t>Основне академске студије социологије</w:t>
          </w:r>
        </w:p>
      </w:tc>
      <w:tc>
        <w:tcPr>
          <w:tcW w:w="1656" w:type="dxa"/>
          <w:vMerge/>
          <w:vAlign w:val="center"/>
        </w:tcPr>
        <w:p w14:paraId="29A3D5C7" w14:textId="77777777" w:rsidR="001D07E6" w:rsidRPr="00D84170" w:rsidRDefault="001D07E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ind w:left="0" w:firstLine="0"/>
            <w:rPr>
              <w:color w:val="333399"/>
              <w:sz w:val="24"/>
              <w:szCs w:val="24"/>
              <w:lang w:val="sr-Cyrl-RS"/>
            </w:rPr>
          </w:pPr>
        </w:p>
      </w:tc>
    </w:tr>
  </w:tbl>
  <w:p w14:paraId="5D967EB3" w14:textId="77777777" w:rsidR="001D07E6" w:rsidRPr="00D84170" w:rsidRDefault="002A4B03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ind w:left="0" w:hanging="2"/>
      <w:jc w:val="center"/>
      <w:rPr>
        <w:color w:val="000000"/>
        <w:lang w:val="sr-Cyrl-RS"/>
      </w:rPr>
    </w:pPr>
    <w:r w:rsidRPr="00D84170">
      <w:rPr>
        <w:color w:val="000000"/>
        <w:lang w:val="sr-Cyrl-RS"/>
      </w:rPr>
      <w:t xml:space="preserve">         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143BF2" w14:textId="77777777" w:rsidR="001D07E6" w:rsidRDefault="001D07E6">
    <w:pPr>
      <w:pBdr>
        <w:top w:val="nil"/>
        <w:left w:val="nil"/>
        <w:bottom w:val="nil"/>
        <w:right w:val="nil"/>
        <w:between w:val="nil"/>
      </w:pBdr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634D28"/>
    <w:multiLevelType w:val="multilevel"/>
    <w:tmpl w:val="5E92709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1">
    <w:nsid w:val="32F80CBD"/>
    <w:multiLevelType w:val="hybridMultilevel"/>
    <w:tmpl w:val="BADC00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7FF7AAC"/>
    <w:multiLevelType w:val="multilevel"/>
    <w:tmpl w:val="CD141AA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3">
    <w:nsid w:val="7AE329F5"/>
    <w:multiLevelType w:val="multilevel"/>
    <w:tmpl w:val="02221690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07E6"/>
    <w:rsid w:val="000205BE"/>
    <w:rsid w:val="000814AB"/>
    <w:rsid w:val="001767FB"/>
    <w:rsid w:val="0018349F"/>
    <w:rsid w:val="001D07E6"/>
    <w:rsid w:val="001E0635"/>
    <w:rsid w:val="001E2A4D"/>
    <w:rsid w:val="001E6359"/>
    <w:rsid w:val="002A4B03"/>
    <w:rsid w:val="002C68F8"/>
    <w:rsid w:val="0034338F"/>
    <w:rsid w:val="00381BE0"/>
    <w:rsid w:val="00397F3E"/>
    <w:rsid w:val="00401EC4"/>
    <w:rsid w:val="00537EBA"/>
    <w:rsid w:val="00555D1F"/>
    <w:rsid w:val="005E49B4"/>
    <w:rsid w:val="00614A5D"/>
    <w:rsid w:val="006B5A82"/>
    <w:rsid w:val="007154D6"/>
    <w:rsid w:val="00753367"/>
    <w:rsid w:val="00754DE1"/>
    <w:rsid w:val="0075682D"/>
    <w:rsid w:val="00787A01"/>
    <w:rsid w:val="008E3E56"/>
    <w:rsid w:val="008F5409"/>
    <w:rsid w:val="00934214"/>
    <w:rsid w:val="009C01D8"/>
    <w:rsid w:val="00A22F46"/>
    <w:rsid w:val="00C50E1D"/>
    <w:rsid w:val="00C97512"/>
    <w:rsid w:val="00D77369"/>
    <w:rsid w:val="00D84170"/>
    <w:rsid w:val="00D841E9"/>
    <w:rsid w:val="00D94914"/>
    <w:rsid w:val="00D97E55"/>
    <w:rsid w:val="00E36434"/>
    <w:rsid w:val="00F22556"/>
    <w:rsid w:val="00F74FCF"/>
    <w:rsid w:val="00FB15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70BEF4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>
      <w:pPr>
        <w:widowControl w:val="0"/>
        <w:ind w:left="-1" w:hanging="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C9751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5336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336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>
      <w:pPr>
        <w:widowControl w:val="0"/>
        <w:ind w:left="-1" w:hanging="1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C97512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5336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336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622</Words>
  <Characters>3552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LMR</dc:creator>
  <cp:lastModifiedBy>LMR</cp:lastModifiedBy>
  <cp:revision>2</cp:revision>
  <dcterms:created xsi:type="dcterms:W3CDTF">2026-06-19T21:24:00Z</dcterms:created>
  <dcterms:modified xsi:type="dcterms:W3CDTF">2026-06-19T21:24:00Z</dcterms:modified>
</cp:coreProperties>
</file>